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A4" w:rsidRDefault="000C21A4" w:rsidP="000C21A4">
      <w:pPr>
        <w:rPr>
          <w:rFonts w:ascii="宋体" w:hAnsi="宋体" w:cs="宋体"/>
          <w:sz w:val="44"/>
          <w:szCs w:val="44"/>
        </w:rPr>
      </w:pPr>
      <w:bookmarkStart w:id="0" w:name="PO_title"/>
    </w:p>
    <w:p w:rsidR="000C21A4" w:rsidRDefault="000C21A4" w:rsidP="000C21A4">
      <w:pPr>
        <w:rPr>
          <w:rFonts w:ascii="宋体" w:hAnsi="宋体" w:cs="宋体"/>
          <w:sz w:val="44"/>
          <w:szCs w:val="44"/>
        </w:rPr>
      </w:pPr>
    </w:p>
    <w:p w:rsidR="000C21A4" w:rsidRDefault="000C21A4" w:rsidP="000C21A4">
      <w:pPr>
        <w:rPr>
          <w:rFonts w:ascii="宋体" w:hAnsi="宋体" w:cs="宋体"/>
          <w:sz w:val="44"/>
          <w:szCs w:val="44"/>
        </w:rPr>
      </w:pPr>
    </w:p>
    <w:p w:rsidR="000C21A4" w:rsidRDefault="000C21A4" w:rsidP="000C21A4">
      <w:pPr>
        <w:rPr>
          <w:rFonts w:ascii="宋体" w:hAnsi="宋体" w:cs="宋体"/>
          <w:sz w:val="44"/>
          <w:szCs w:val="44"/>
        </w:rPr>
      </w:pPr>
    </w:p>
    <w:p w:rsidR="000C21A4" w:rsidRDefault="000C21A4" w:rsidP="000C21A4">
      <w:pPr>
        <w:rPr>
          <w:rFonts w:ascii="宋体" w:hAnsi="宋体" w:cs="宋体"/>
          <w:sz w:val="44"/>
          <w:szCs w:val="44"/>
        </w:rPr>
      </w:pPr>
    </w:p>
    <w:p w:rsidR="000C21A4" w:rsidRDefault="000C21A4" w:rsidP="000C21A4">
      <w:pPr>
        <w:rPr>
          <w:rFonts w:ascii="宋体" w:hAnsi="宋体" w:cs="宋体"/>
          <w:sz w:val="44"/>
          <w:szCs w:val="44"/>
        </w:rPr>
      </w:pPr>
    </w:p>
    <w:p w:rsidR="000C21A4" w:rsidRDefault="000C21A4" w:rsidP="000C21A4">
      <w:pPr>
        <w:rPr>
          <w:rFonts w:ascii="宋体" w:hAnsi="宋体" w:cs="宋体"/>
          <w:sz w:val="44"/>
          <w:szCs w:val="44"/>
        </w:rPr>
      </w:pPr>
    </w:p>
    <w:p w:rsidR="000C21A4" w:rsidRDefault="000C21A4" w:rsidP="000C21A4">
      <w:pPr>
        <w:rPr>
          <w:rFonts w:ascii="宋体" w:hAnsi="宋体" w:cs="宋体"/>
          <w:sz w:val="44"/>
          <w:szCs w:val="44"/>
        </w:rPr>
      </w:pPr>
    </w:p>
    <w:p w:rsidR="000C21A4" w:rsidRDefault="000C21A4" w:rsidP="000C21A4">
      <w:pPr>
        <w:rPr>
          <w:rFonts w:ascii="宋体" w:hAnsi="宋体" w:cs="宋体"/>
          <w:sz w:val="44"/>
          <w:szCs w:val="44"/>
        </w:rPr>
      </w:pPr>
    </w:p>
    <w:p w:rsidR="000C21A4" w:rsidRDefault="000C21A4" w:rsidP="000C21A4">
      <w:pPr>
        <w:rPr>
          <w:rFonts w:ascii="宋体" w:hAnsi="宋体" w:cs="宋体"/>
          <w:sz w:val="44"/>
          <w:szCs w:val="44"/>
        </w:rPr>
      </w:pPr>
    </w:p>
    <w:p w:rsidR="003D285C" w:rsidRDefault="003D285C" w:rsidP="000C21A4">
      <w:pPr>
        <w:jc w:val="center"/>
        <w:rPr>
          <w:rFonts w:ascii="宋体" w:hAnsi="宋体" w:cs="宋体"/>
          <w:b/>
          <w:sz w:val="44"/>
          <w:szCs w:val="44"/>
        </w:rPr>
      </w:pPr>
      <w:r>
        <w:rPr>
          <w:rFonts w:ascii="宋体" w:hAnsi="宋体" w:cs="宋体"/>
          <w:b/>
          <w:sz w:val="44"/>
          <w:szCs w:val="44"/>
        </w:rPr>
        <w:t>2</w:t>
      </w:r>
      <w:r w:rsidR="000C21A4">
        <w:rPr>
          <w:rFonts w:ascii="宋体" w:hAnsi="宋体" w:cs="宋体" w:hint="eastAsia"/>
          <w:b/>
          <w:sz w:val="44"/>
          <w:szCs w:val="44"/>
        </w:rPr>
        <w:t>019</w:t>
      </w:r>
      <w:r>
        <w:rPr>
          <w:rFonts w:ascii="宋体" w:hAnsi="宋体" w:cs="宋体"/>
          <w:b/>
          <w:sz w:val="44"/>
          <w:szCs w:val="44"/>
        </w:rPr>
        <w:t>年</w:t>
      </w:r>
      <w:r>
        <w:rPr>
          <w:rFonts w:ascii="宋体" w:hAnsi="宋体" w:cs="宋体" w:hint="eastAsia"/>
          <w:b/>
          <w:sz w:val="44"/>
          <w:szCs w:val="44"/>
        </w:rPr>
        <w:t>惠州市职业病防治院</w:t>
      </w:r>
      <w:r>
        <w:rPr>
          <w:rFonts w:ascii="宋体" w:hAnsi="宋体" w:cs="宋体"/>
          <w:b/>
          <w:sz w:val="44"/>
          <w:szCs w:val="44"/>
        </w:rPr>
        <w:t>部门决算报告</w:t>
      </w:r>
    </w:p>
    <w:bookmarkEnd w:id="0"/>
    <w:p w:rsidR="003D285C" w:rsidRDefault="003D285C" w:rsidP="003D285C">
      <w:pPr>
        <w:ind w:left="420"/>
        <w:jc w:val="center"/>
        <w:rPr>
          <w:rFonts w:ascii="宋体" w:hAnsi="宋体" w:cs="宋体"/>
          <w:b/>
          <w:sz w:val="44"/>
          <w:szCs w:val="44"/>
        </w:rPr>
      </w:pPr>
      <w:r>
        <w:rPr>
          <w:rFonts w:ascii="宋体" w:hAnsi="宋体" w:cs="宋体" w:hint="eastAsia"/>
          <w:sz w:val="44"/>
          <w:szCs w:val="44"/>
        </w:rPr>
        <w:br w:type="page"/>
      </w:r>
      <w:r>
        <w:rPr>
          <w:rFonts w:ascii="宋体" w:hAnsi="宋体" w:cs="宋体" w:hint="eastAsia"/>
          <w:b/>
          <w:sz w:val="44"/>
          <w:szCs w:val="44"/>
        </w:rPr>
        <w:lastRenderedPageBreak/>
        <w:t>目       录</w:t>
      </w:r>
    </w:p>
    <w:p w:rsidR="003D285C" w:rsidRDefault="003D285C" w:rsidP="003D285C">
      <w:pPr>
        <w:jc w:val="center"/>
        <w:rPr>
          <w:rFonts w:ascii="宋体" w:hAnsi="宋体" w:cs="宋体"/>
          <w:sz w:val="32"/>
          <w:szCs w:val="32"/>
        </w:rPr>
      </w:pPr>
    </w:p>
    <w:p w:rsidR="003D285C" w:rsidRDefault="003D285C" w:rsidP="003D285C">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 xml:space="preserve">第一部分 </w:t>
      </w:r>
      <w:bookmarkStart w:id="1" w:name="PO_dirDivName1"/>
      <w:r>
        <w:rPr>
          <w:rFonts w:ascii="宋体" w:hAnsi="宋体" w:cs="宋体" w:hint="eastAsia"/>
          <w:b/>
          <w:sz w:val="36"/>
          <w:szCs w:val="36"/>
        </w:rPr>
        <w:t xml:space="preserve"> 惠州市职业病防治院 </w:t>
      </w:r>
      <w:r>
        <w:rPr>
          <w:rFonts w:ascii="宋体" w:hAnsi="宋体" w:cs="宋体" w:hint="eastAsia"/>
          <w:b/>
          <w:sz w:val="11"/>
          <w:szCs w:val="11"/>
        </w:rPr>
        <w:t xml:space="preserve"> </w:t>
      </w:r>
      <w:bookmarkEnd w:id="1"/>
      <w:r>
        <w:rPr>
          <w:rFonts w:ascii="宋体" w:hAnsi="宋体" w:cs="宋体" w:hint="eastAsia"/>
          <w:b/>
          <w:sz w:val="36"/>
          <w:szCs w:val="36"/>
        </w:rPr>
        <w:t>概况</w:t>
      </w:r>
    </w:p>
    <w:p w:rsidR="003D285C" w:rsidRDefault="003D285C" w:rsidP="003D285C">
      <w:pPr>
        <w:spacing w:line="288" w:lineRule="auto"/>
        <w:ind w:firstLineChars="200" w:firstLine="640"/>
        <w:jc w:val="left"/>
        <w:rPr>
          <w:rFonts w:ascii="宋体" w:hAnsi="宋体" w:cs="宋体"/>
          <w:sz w:val="32"/>
          <w:szCs w:val="32"/>
        </w:rPr>
      </w:pPr>
      <w:r>
        <w:rPr>
          <w:rFonts w:ascii="宋体" w:hAnsi="宋体" w:cs="宋体" w:hint="eastAsia"/>
          <w:sz w:val="32"/>
          <w:szCs w:val="32"/>
        </w:rPr>
        <w:t>一、部门主要职责</w:t>
      </w:r>
    </w:p>
    <w:p w:rsidR="003D285C" w:rsidRDefault="003D285C" w:rsidP="003D285C">
      <w:pPr>
        <w:spacing w:line="288" w:lineRule="auto"/>
        <w:ind w:firstLineChars="200" w:firstLine="640"/>
        <w:jc w:val="left"/>
        <w:rPr>
          <w:rFonts w:ascii="宋体" w:hAnsi="宋体" w:cs="宋体"/>
          <w:sz w:val="32"/>
          <w:szCs w:val="32"/>
        </w:rPr>
      </w:pPr>
      <w:r>
        <w:rPr>
          <w:rFonts w:ascii="宋体" w:hAnsi="宋体" w:cs="宋体" w:hint="eastAsia"/>
          <w:sz w:val="32"/>
          <w:szCs w:val="32"/>
        </w:rPr>
        <w:t>二、部门决算单位构成</w:t>
      </w:r>
    </w:p>
    <w:p w:rsidR="003D285C" w:rsidRDefault="003D285C" w:rsidP="003D285C">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 xml:space="preserve">第二部分 </w:t>
      </w:r>
      <w:bookmarkStart w:id="2" w:name="PO_dirDivNameYear1"/>
      <w:r>
        <w:rPr>
          <w:rFonts w:ascii="宋体" w:hAnsi="宋体" w:cs="宋体" w:hint="eastAsia"/>
          <w:b/>
          <w:sz w:val="36"/>
          <w:szCs w:val="36"/>
        </w:rPr>
        <w:t xml:space="preserve"> 惠州市职业病防治院201</w:t>
      </w:r>
      <w:r w:rsidR="000C21A4">
        <w:rPr>
          <w:rFonts w:ascii="宋体" w:hAnsi="宋体" w:cs="宋体" w:hint="eastAsia"/>
          <w:b/>
          <w:sz w:val="36"/>
          <w:szCs w:val="36"/>
        </w:rPr>
        <w:t>9</w:t>
      </w:r>
      <w:r>
        <w:rPr>
          <w:rFonts w:ascii="宋体" w:hAnsi="宋体" w:cs="宋体" w:hint="eastAsia"/>
          <w:b/>
          <w:sz w:val="36"/>
          <w:szCs w:val="36"/>
        </w:rPr>
        <w:t xml:space="preserve"> </w:t>
      </w:r>
      <w:r>
        <w:rPr>
          <w:rFonts w:ascii="宋体" w:hAnsi="宋体" w:cs="宋体" w:hint="eastAsia"/>
          <w:b/>
          <w:sz w:val="11"/>
          <w:szCs w:val="11"/>
        </w:rPr>
        <w:t xml:space="preserve"> </w:t>
      </w:r>
      <w:bookmarkEnd w:id="2"/>
      <w:proofErr w:type="gramStart"/>
      <w:r>
        <w:rPr>
          <w:rFonts w:ascii="宋体" w:hAnsi="宋体" w:cs="宋体" w:hint="eastAsia"/>
          <w:b/>
          <w:sz w:val="36"/>
          <w:szCs w:val="36"/>
        </w:rPr>
        <w:t>年部门</w:t>
      </w:r>
      <w:proofErr w:type="gramEnd"/>
      <w:r>
        <w:rPr>
          <w:rFonts w:ascii="宋体" w:hAnsi="宋体" w:cs="宋体" w:hint="eastAsia"/>
          <w:b/>
          <w:sz w:val="36"/>
          <w:szCs w:val="36"/>
        </w:rPr>
        <w:t>决算表</w:t>
      </w:r>
    </w:p>
    <w:p w:rsidR="003D285C" w:rsidRDefault="003D285C" w:rsidP="003D285C">
      <w:pPr>
        <w:spacing w:line="288" w:lineRule="auto"/>
        <w:ind w:firstLineChars="200" w:firstLine="640"/>
        <w:jc w:val="left"/>
        <w:rPr>
          <w:rFonts w:ascii="宋体" w:hAnsi="宋体" w:cs="宋体"/>
          <w:b/>
          <w:sz w:val="32"/>
          <w:szCs w:val="32"/>
        </w:rPr>
      </w:pPr>
      <w:r>
        <w:rPr>
          <w:rFonts w:ascii="宋体" w:hAnsi="宋体" w:cs="宋体" w:hint="eastAsia"/>
          <w:sz w:val="32"/>
          <w:szCs w:val="32"/>
        </w:rPr>
        <w:t>一、</w:t>
      </w:r>
      <w:r>
        <w:rPr>
          <w:rFonts w:ascii="宋体" w:hAnsi="宋体" w:cs="宋体" w:hint="eastAsia"/>
          <w:kern w:val="0"/>
          <w:sz w:val="32"/>
          <w:szCs w:val="32"/>
        </w:rPr>
        <w:t>收入支出决算总表</w:t>
      </w:r>
    </w:p>
    <w:p w:rsidR="003D285C" w:rsidRDefault="003D285C" w:rsidP="003D285C">
      <w:pPr>
        <w:spacing w:line="288" w:lineRule="auto"/>
        <w:ind w:firstLineChars="200" w:firstLine="640"/>
        <w:jc w:val="left"/>
        <w:outlineLvl w:val="0"/>
        <w:rPr>
          <w:rFonts w:ascii="宋体" w:hAnsi="宋体" w:cs="宋体"/>
          <w:kern w:val="0"/>
          <w:sz w:val="32"/>
          <w:szCs w:val="32"/>
        </w:rPr>
      </w:pPr>
      <w:r>
        <w:rPr>
          <w:rFonts w:ascii="宋体" w:hAnsi="宋体" w:cs="宋体" w:hint="eastAsia"/>
          <w:sz w:val="32"/>
          <w:szCs w:val="32"/>
        </w:rPr>
        <w:t>二、</w:t>
      </w:r>
      <w:r>
        <w:rPr>
          <w:rFonts w:ascii="宋体" w:hAnsi="宋体" w:cs="宋体" w:hint="eastAsia"/>
          <w:kern w:val="0"/>
          <w:sz w:val="32"/>
          <w:szCs w:val="32"/>
        </w:rPr>
        <w:t>收入决算表</w:t>
      </w:r>
    </w:p>
    <w:p w:rsidR="003D285C" w:rsidRDefault="003D285C" w:rsidP="003D285C">
      <w:pPr>
        <w:spacing w:line="288" w:lineRule="auto"/>
        <w:ind w:firstLineChars="200" w:firstLine="640"/>
        <w:jc w:val="left"/>
        <w:outlineLvl w:val="0"/>
        <w:rPr>
          <w:rFonts w:ascii="宋体" w:hAnsi="宋体" w:cs="宋体"/>
          <w:kern w:val="0"/>
          <w:sz w:val="32"/>
          <w:szCs w:val="32"/>
        </w:rPr>
      </w:pPr>
      <w:r>
        <w:rPr>
          <w:rFonts w:ascii="宋体" w:hAnsi="宋体" w:cs="宋体" w:hint="eastAsia"/>
          <w:kern w:val="0"/>
          <w:sz w:val="32"/>
          <w:szCs w:val="32"/>
        </w:rPr>
        <w:t>三、支出决算表</w:t>
      </w:r>
    </w:p>
    <w:p w:rsidR="003D285C" w:rsidRDefault="003D285C" w:rsidP="003D285C">
      <w:pPr>
        <w:spacing w:line="288" w:lineRule="auto"/>
        <w:ind w:firstLineChars="200" w:firstLine="640"/>
        <w:jc w:val="left"/>
        <w:outlineLvl w:val="0"/>
        <w:rPr>
          <w:rFonts w:ascii="宋体" w:hAnsi="宋体" w:cs="宋体"/>
          <w:sz w:val="32"/>
          <w:szCs w:val="32"/>
        </w:rPr>
      </w:pPr>
      <w:r>
        <w:rPr>
          <w:rFonts w:ascii="宋体" w:hAnsi="宋体" w:cs="宋体" w:hint="eastAsia"/>
          <w:kern w:val="0"/>
          <w:sz w:val="32"/>
          <w:szCs w:val="32"/>
        </w:rPr>
        <w:t>四、财政拨款收入支出决算总表</w:t>
      </w:r>
    </w:p>
    <w:p w:rsidR="003D285C" w:rsidRDefault="003D285C" w:rsidP="003D285C">
      <w:pPr>
        <w:spacing w:line="288" w:lineRule="auto"/>
        <w:ind w:firstLineChars="200" w:firstLine="640"/>
        <w:jc w:val="left"/>
        <w:outlineLvl w:val="0"/>
        <w:rPr>
          <w:rFonts w:ascii="宋体" w:hAnsi="宋体" w:cs="宋体"/>
          <w:kern w:val="0"/>
          <w:sz w:val="32"/>
          <w:szCs w:val="32"/>
        </w:rPr>
      </w:pPr>
      <w:r>
        <w:rPr>
          <w:rFonts w:ascii="宋体" w:hAnsi="宋体" w:cs="宋体" w:hint="eastAsia"/>
          <w:kern w:val="0"/>
          <w:sz w:val="32"/>
          <w:szCs w:val="32"/>
        </w:rPr>
        <w:t>五、一般公共预算财政拨款支出决算表</w:t>
      </w:r>
    </w:p>
    <w:p w:rsidR="003D285C" w:rsidRDefault="003D285C" w:rsidP="003D285C">
      <w:pPr>
        <w:spacing w:line="288" w:lineRule="auto"/>
        <w:ind w:firstLineChars="200" w:firstLine="640"/>
        <w:jc w:val="left"/>
        <w:rPr>
          <w:rFonts w:ascii="宋体" w:hAnsi="宋体" w:cs="宋体"/>
          <w:sz w:val="32"/>
          <w:szCs w:val="32"/>
        </w:rPr>
      </w:pPr>
      <w:r>
        <w:rPr>
          <w:rFonts w:ascii="宋体" w:hAnsi="宋体" w:cs="宋体" w:hint="eastAsia"/>
          <w:kern w:val="0"/>
          <w:sz w:val="32"/>
          <w:szCs w:val="32"/>
        </w:rPr>
        <w:t>六、一般公共预算财政拨款基本支出决算表</w:t>
      </w:r>
    </w:p>
    <w:p w:rsidR="003D285C" w:rsidRDefault="003D285C" w:rsidP="003D285C">
      <w:pPr>
        <w:spacing w:line="288" w:lineRule="auto"/>
        <w:ind w:firstLineChars="200" w:firstLine="640"/>
        <w:jc w:val="left"/>
        <w:rPr>
          <w:rFonts w:ascii="宋体" w:hAnsi="宋体" w:cs="宋体"/>
          <w:kern w:val="0"/>
          <w:sz w:val="32"/>
          <w:szCs w:val="32"/>
        </w:rPr>
      </w:pPr>
      <w:r>
        <w:rPr>
          <w:rFonts w:ascii="宋体" w:hAnsi="宋体" w:cs="宋体" w:hint="eastAsia"/>
          <w:kern w:val="0"/>
          <w:sz w:val="32"/>
          <w:szCs w:val="32"/>
        </w:rPr>
        <w:t>七、一般公共预算财政拨款“三公”经费支出决算表</w:t>
      </w:r>
    </w:p>
    <w:p w:rsidR="003D285C" w:rsidRDefault="003D285C" w:rsidP="003D285C">
      <w:pPr>
        <w:spacing w:line="288" w:lineRule="auto"/>
        <w:ind w:firstLineChars="200" w:firstLine="723"/>
        <w:jc w:val="left"/>
        <w:outlineLvl w:val="0"/>
        <w:rPr>
          <w:rFonts w:ascii="宋体" w:hAnsi="宋体" w:cs="宋体"/>
          <w:b/>
          <w:sz w:val="32"/>
          <w:szCs w:val="32"/>
        </w:rPr>
      </w:pPr>
      <w:r>
        <w:rPr>
          <w:rFonts w:ascii="宋体" w:hAnsi="宋体" w:cs="宋体" w:hint="eastAsia"/>
          <w:b/>
          <w:sz w:val="36"/>
          <w:szCs w:val="36"/>
        </w:rPr>
        <w:t xml:space="preserve">第三部分 </w:t>
      </w:r>
      <w:bookmarkStart w:id="3" w:name="PO_dirDivNameYear2"/>
      <w:r>
        <w:rPr>
          <w:rFonts w:ascii="宋体" w:hAnsi="宋体" w:cs="宋体" w:hint="eastAsia"/>
          <w:b/>
          <w:sz w:val="36"/>
          <w:szCs w:val="36"/>
        </w:rPr>
        <w:t xml:space="preserve"> 惠州市职业病防治院201</w:t>
      </w:r>
      <w:r w:rsidR="000C21A4">
        <w:rPr>
          <w:rFonts w:ascii="宋体" w:hAnsi="宋体" w:cs="宋体" w:hint="eastAsia"/>
          <w:b/>
          <w:sz w:val="36"/>
          <w:szCs w:val="36"/>
        </w:rPr>
        <w:t>9</w:t>
      </w:r>
      <w:r>
        <w:rPr>
          <w:rFonts w:ascii="宋体" w:hAnsi="宋体" w:cs="宋体" w:hint="eastAsia"/>
          <w:b/>
          <w:sz w:val="36"/>
          <w:szCs w:val="36"/>
        </w:rPr>
        <w:t xml:space="preserve"> </w:t>
      </w:r>
      <w:bookmarkEnd w:id="3"/>
      <w:proofErr w:type="gramStart"/>
      <w:r>
        <w:rPr>
          <w:rFonts w:ascii="宋体" w:hAnsi="宋体" w:cs="宋体" w:hint="eastAsia"/>
          <w:b/>
          <w:sz w:val="36"/>
          <w:szCs w:val="36"/>
        </w:rPr>
        <w:t>年部门</w:t>
      </w:r>
      <w:proofErr w:type="gramEnd"/>
      <w:r>
        <w:rPr>
          <w:rFonts w:ascii="宋体" w:hAnsi="宋体" w:cs="宋体" w:hint="eastAsia"/>
          <w:b/>
          <w:sz w:val="36"/>
          <w:szCs w:val="36"/>
        </w:rPr>
        <w:t>决算情况说明</w:t>
      </w:r>
    </w:p>
    <w:p w:rsidR="003D285C" w:rsidRDefault="003D285C" w:rsidP="003D285C">
      <w:pPr>
        <w:numPr>
          <w:ilvl w:val="0"/>
          <w:numId w:val="1"/>
        </w:numPr>
        <w:spacing w:line="288" w:lineRule="auto"/>
        <w:ind w:firstLineChars="200" w:firstLine="723"/>
        <w:jc w:val="left"/>
        <w:rPr>
          <w:rFonts w:ascii="宋体" w:hAnsi="宋体" w:cs="宋体"/>
          <w:b/>
          <w:sz w:val="36"/>
          <w:szCs w:val="36"/>
        </w:rPr>
      </w:pPr>
      <w:r>
        <w:rPr>
          <w:rFonts w:ascii="宋体" w:hAnsi="宋体" w:cs="宋体" w:hint="eastAsia"/>
          <w:b/>
          <w:sz w:val="36"/>
          <w:szCs w:val="36"/>
        </w:rPr>
        <w:t xml:space="preserve"> 名词解释</w:t>
      </w:r>
    </w:p>
    <w:p w:rsidR="003D285C" w:rsidRDefault="003D285C" w:rsidP="002031D4">
      <w:pPr>
        <w:spacing w:line="288" w:lineRule="auto"/>
        <w:ind w:firstLineChars="200" w:firstLine="723"/>
        <w:jc w:val="left"/>
        <w:rPr>
          <w:rFonts w:ascii="宋体" w:hAnsi="宋体" w:cs="宋体"/>
          <w:b/>
          <w:sz w:val="36"/>
          <w:szCs w:val="36"/>
        </w:rPr>
        <w:sectPr w:rsidR="003D285C">
          <w:footerReference w:type="even" r:id="rId8"/>
          <w:footerReference w:type="default" r:id="rId9"/>
          <w:pgSz w:w="11906" w:h="16838"/>
          <w:pgMar w:top="1440" w:right="1531" w:bottom="1440" w:left="1531" w:header="851" w:footer="992" w:gutter="0"/>
          <w:cols w:space="720"/>
          <w:docGrid w:type="lines" w:linePitch="312"/>
        </w:sectPr>
      </w:pPr>
    </w:p>
    <w:p w:rsidR="003D285C" w:rsidRDefault="003D285C" w:rsidP="003D285C">
      <w:pPr>
        <w:spacing w:line="288" w:lineRule="auto"/>
        <w:jc w:val="center"/>
        <w:rPr>
          <w:rFonts w:ascii="宋体" w:hAnsi="宋体" w:cs="宋体"/>
          <w:b/>
          <w:sz w:val="36"/>
          <w:szCs w:val="36"/>
        </w:rPr>
      </w:pPr>
      <w:r>
        <w:rPr>
          <w:rFonts w:ascii="宋体" w:hAnsi="宋体" w:cs="宋体" w:hint="eastAsia"/>
          <w:b/>
          <w:sz w:val="36"/>
          <w:szCs w:val="36"/>
        </w:rPr>
        <w:lastRenderedPageBreak/>
        <w:t xml:space="preserve">第一部分 </w:t>
      </w:r>
      <w:bookmarkStart w:id="4" w:name="PO_part1DivName1"/>
      <w:r>
        <w:rPr>
          <w:rFonts w:ascii="宋体" w:hAnsi="宋体" w:cs="宋体" w:hint="eastAsia"/>
          <w:b/>
          <w:sz w:val="36"/>
          <w:szCs w:val="36"/>
        </w:rPr>
        <w:t xml:space="preserve"> 惠州市职业病防治院</w:t>
      </w:r>
      <w:r>
        <w:rPr>
          <w:rFonts w:ascii="宋体" w:hAnsi="宋体" w:cs="宋体" w:hint="eastAsia"/>
          <w:b/>
          <w:sz w:val="11"/>
          <w:szCs w:val="11"/>
        </w:rPr>
        <w:t xml:space="preserve"> </w:t>
      </w:r>
      <w:bookmarkEnd w:id="4"/>
      <w:r>
        <w:rPr>
          <w:rFonts w:ascii="宋体" w:hAnsi="宋体" w:cs="宋体" w:hint="eastAsia"/>
          <w:b/>
          <w:sz w:val="36"/>
          <w:szCs w:val="36"/>
        </w:rPr>
        <w:t>概况</w:t>
      </w:r>
    </w:p>
    <w:p w:rsidR="003D285C" w:rsidRDefault="003D285C" w:rsidP="003D285C">
      <w:pPr>
        <w:spacing w:line="288" w:lineRule="auto"/>
        <w:ind w:firstLineChars="200" w:firstLine="643"/>
        <w:jc w:val="left"/>
        <w:rPr>
          <w:rFonts w:ascii="宋体" w:hAnsi="宋体" w:cs="宋体"/>
          <w:b/>
          <w:sz w:val="32"/>
          <w:szCs w:val="32"/>
        </w:rPr>
      </w:pPr>
      <w:r>
        <w:rPr>
          <w:rFonts w:ascii="宋体" w:hAnsi="宋体" w:cs="宋体" w:hint="eastAsia"/>
          <w:b/>
          <w:sz w:val="32"/>
          <w:szCs w:val="32"/>
        </w:rPr>
        <w:t>（一）部门主要职责</w:t>
      </w:r>
    </w:p>
    <w:p w:rsidR="003D285C" w:rsidRDefault="003D285C" w:rsidP="003D285C">
      <w:pPr>
        <w:spacing w:line="288" w:lineRule="auto"/>
        <w:ind w:firstLineChars="200" w:firstLine="640"/>
        <w:jc w:val="left"/>
        <w:rPr>
          <w:rFonts w:ascii="宋体" w:hAnsi="宋体" w:cs="宋体"/>
          <w:sz w:val="32"/>
          <w:szCs w:val="32"/>
        </w:rPr>
      </w:pPr>
      <w:bookmarkStart w:id="5" w:name="PO_part1Responsibilities"/>
      <w:r>
        <w:rPr>
          <w:rFonts w:ascii="仿宋_GB2312"/>
          <w:sz w:val="32"/>
          <w:szCs w:val="32"/>
        </w:rPr>
        <w:t xml:space="preserve"> </w:t>
      </w:r>
      <w:r>
        <w:rPr>
          <w:rFonts w:ascii="仿宋_GB2312"/>
          <w:vanish/>
          <w:sz w:val="32"/>
          <w:szCs w:val="32"/>
        </w:rPr>
        <w:t xml:space="preserve"> </w:t>
      </w:r>
      <w:r>
        <w:rPr>
          <w:rFonts w:ascii="仿宋_GB2312" w:eastAsia="仿宋_GB2312" w:hint="eastAsia"/>
          <w:sz w:val="32"/>
          <w:szCs w:val="32"/>
        </w:rPr>
        <w:t>惠州市</w:t>
      </w:r>
      <w:r w:rsidRPr="00C5682D">
        <w:rPr>
          <w:rFonts w:ascii="仿宋_GB2312" w:eastAsia="仿宋_GB2312" w:hint="eastAsia"/>
          <w:sz w:val="32"/>
          <w:szCs w:val="32"/>
        </w:rPr>
        <w:t>职业病防治院（市结核病防治研究所），为</w:t>
      </w:r>
      <w:r w:rsidR="000C21A4" w:rsidRPr="007B20D9">
        <w:rPr>
          <w:rFonts w:ascii="仿宋_GB2312" w:eastAsia="仿宋_GB2312" w:hAnsi="仿宋" w:hint="eastAsia"/>
          <w:sz w:val="32"/>
          <w:szCs w:val="32"/>
        </w:rPr>
        <w:t>市卫生健康局</w:t>
      </w:r>
      <w:proofErr w:type="gramStart"/>
      <w:r w:rsidR="000C21A4" w:rsidRPr="007B20D9">
        <w:rPr>
          <w:rFonts w:ascii="仿宋_GB2312" w:eastAsia="仿宋_GB2312" w:hAnsi="仿宋" w:hint="eastAsia"/>
          <w:sz w:val="32"/>
          <w:szCs w:val="32"/>
        </w:rPr>
        <w:t>下属公益</w:t>
      </w:r>
      <w:proofErr w:type="gramEnd"/>
      <w:r w:rsidR="000C21A4" w:rsidRPr="007B20D9">
        <w:rPr>
          <w:rFonts w:ascii="仿宋_GB2312" w:eastAsia="仿宋_GB2312" w:hAnsi="仿宋" w:hint="eastAsia"/>
          <w:sz w:val="32"/>
          <w:szCs w:val="32"/>
        </w:rPr>
        <w:t>二类事业单位</w:t>
      </w:r>
      <w:r w:rsidR="000C21A4">
        <w:rPr>
          <w:rFonts w:ascii="仿宋_GB2312" w:eastAsia="仿宋_GB2312" w:hAnsi="仿宋" w:hint="eastAsia"/>
          <w:sz w:val="32"/>
          <w:szCs w:val="32"/>
        </w:rPr>
        <w:t>，</w:t>
      </w:r>
      <w:r w:rsidR="000C21A4" w:rsidRPr="007B20D9">
        <w:rPr>
          <w:rFonts w:ascii="仿宋_GB2312" w:eastAsia="仿宋_GB2312" w:hAnsi="仿宋" w:hint="eastAsia"/>
          <w:sz w:val="32"/>
          <w:szCs w:val="32"/>
        </w:rPr>
        <w:t>主要承担全市结核病和职业病防治工作，开展结核病防治、职业病诊治、公共场所从业人员健康体检、职业健康检查、疫苗接种服务、职业卫生、放射卫生、医疗设备维修等技术服务和科研工作，为职业卫生监督执法提供技术支撑，提供各种综合医疗服务，并承担突发化学中毒与核辐射应急救援任务</w:t>
      </w:r>
      <w:r>
        <w:rPr>
          <w:rFonts w:ascii="仿宋_GB2312"/>
          <w:vanish/>
          <w:sz w:val="32"/>
          <w:szCs w:val="32"/>
        </w:rPr>
        <w:t xml:space="preserve"> </w:t>
      </w:r>
      <w:r>
        <w:rPr>
          <w:rFonts w:ascii="仿宋_GB2312"/>
          <w:sz w:val="32"/>
          <w:szCs w:val="32"/>
        </w:rPr>
        <w:t xml:space="preserve"> </w:t>
      </w:r>
      <w:bookmarkEnd w:id="5"/>
      <w:r w:rsidR="000C21A4">
        <w:rPr>
          <w:rFonts w:ascii="仿宋_GB2312" w:hint="eastAsia"/>
          <w:sz w:val="32"/>
          <w:szCs w:val="32"/>
        </w:rPr>
        <w:t>。</w:t>
      </w:r>
    </w:p>
    <w:p w:rsidR="003D285C" w:rsidRDefault="003D285C" w:rsidP="003D285C">
      <w:pPr>
        <w:numPr>
          <w:ilvl w:val="0"/>
          <w:numId w:val="2"/>
        </w:numPr>
        <w:spacing w:line="288" w:lineRule="auto"/>
        <w:ind w:firstLineChars="200" w:firstLine="643"/>
        <w:jc w:val="left"/>
        <w:rPr>
          <w:rFonts w:ascii="宋体" w:hAnsi="宋体" w:cs="宋体"/>
          <w:b/>
          <w:bCs/>
          <w:sz w:val="32"/>
          <w:szCs w:val="32"/>
        </w:rPr>
      </w:pPr>
      <w:r>
        <w:rPr>
          <w:rFonts w:ascii="宋体" w:hAnsi="宋体" w:cs="宋体" w:hint="eastAsia"/>
          <w:b/>
          <w:bCs/>
          <w:sz w:val="32"/>
          <w:szCs w:val="32"/>
        </w:rPr>
        <w:t>部门决算单位构成</w:t>
      </w:r>
    </w:p>
    <w:p w:rsidR="003D285C" w:rsidRDefault="003D285C" w:rsidP="003D285C">
      <w:pPr>
        <w:spacing w:line="288" w:lineRule="auto"/>
        <w:ind w:firstLineChars="200" w:firstLine="640"/>
        <w:rPr>
          <w:rFonts w:ascii="仿宋_GB2312" w:eastAsia="仿宋_GB2312"/>
          <w:sz w:val="32"/>
          <w:szCs w:val="32"/>
        </w:rPr>
      </w:pPr>
      <w:bookmarkStart w:id="6" w:name="PO_part1Organization"/>
      <w:r>
        <w:rPr>
          <w:rFonts w:ascii="仿宋_GB2312"/>
          <w:sz w:val="32"/>
          <w:szCs w:val="32"/>
        </w:rPr>
        <w:t xml:space="preserve"> </w:t>
      </w:r>
      <w:r>
        <w:rPr>
          <w:rFonts w:ascii="仿宋_GB2312"/>
          <w:vanish/>
          <w:sz w:val="32"/>
          <w:szCs w:val="32"/>
        </w:rPr>
        <w:t xml:space="preserve"> </w:t>
      </w:r>
      <w:r w:rsidRPr="00C5682D">
        <w:rPr>
          <w:rFonts w:ascii="仿宋_GB2312" w:eastAsia="仿宋_GB2312" w:hint="eastAsia"/>
          <w:sz w:val="32"/>
          <w:szCs w:val="32"/>
        </w:rPr>
        <w:t>我院共有1</w:t>
      </w:r>
      <w:r w:rsidR="00826B20">
        <w:rPr>
          <w:rFonts w:ascii="仿宋_GB2312" w:eastAsia="仿宋_GB2312" w:hint="eastAsia"/>
          <w:sz w:val="32"/>
          <w:szCs w:val="32"/>
        </w:rPr>
        <w:t>7</w:t>
      </w:r>
      <w:r w:rsidRPr="00C5682D">
        <w:rPr>
          <w:rFonts w:ascii="仿宋_GB2312" w:eastAsia="仿宋_GB2312" w:hint="eastAsia"/>
          <w:sz w:val="32"/>
          <w:szCs w:val="32"/>
        </w:rPr>
        <w:t>个科室，即：办公室、医务科</w:t>
      </w:r>
      <w:r w:rsidRPr="00C5682D">
        <w:rPr>
          <w:rFonts w:ascii="仿宋_GB2312" w:eastAsia="仿宋_GB2312"/>
          <w:sz w:val="32"/>
          <w:szCs w:val="32"/>
        </w:rPr>
        <w:t xml:space="preserve"> </w:t>
      </w:r>
      <w:r w:rsidRPr="00C5682D">
        <w:rPr>
          <w:rFonts w:ascii="仿宋_GB2312" w:eastAsia="仿宋_GB2312" w:hint="eastAsia"/>
          <w:sz w:val="32"/>
          <w:szCs w:val="32"/>
        </w:rPr>
        <w:t>、财务科、职业卫生管理科、质量控制管理科、应急办（科研教学科；</w:t>
      </w:r>
      <w:r w:rsidRPr="00C5682D">
        <w:rPr>
          <w:rFonts w:ascii="仿宋_GB2312" w:eastAsia="仿宋_GB2312"/>
          <w:sz w:val="32"/>
          <w:szCs w:val="32"/>
        </w:rPr>
        <w:t>)</w:t>
      </w:r>
      <w:r w:rsidRPr="00C5682D">
        <w:rPr>
          <w:rFonts w:ascii="仿宋_GB2312" w:eastAsia="仿宋_GB2312" w:hint="eastAsia"/>
          <w:sz w:val="32"/>
          <w:szCs w:val="32"/>
        </w:rPr>
        <w:t>、结核病防治科、职业健康监护科、放射卫生防护科、检验科、住院部、门诊部、护理部、大</w:t>
      </w:r>
      <w:proofErr w:type="gramStart"/>
      <w:r w:rsidRPr="00C5682D">
        <w:rPr>
          <w:rFonts w:ascii="仿宋_GB2312" w:eastAsia="仿宋_GB2312" w:hint="eastAsia"/>
          <w:sz w:val="32"/>
          <w:szCs w:val="32"/>
        </w:rPr>
        <w:t>亚湾院区</w:t>
      </w:r>
      <w:proofErr w:type="gramEnd"/>
      <w:r w:rsidRPr="00C5682D">
        <w:rPr>
          <w:rFonts w:ascii="仿宋_GB2312" w:eastAsia="仿宋_GB2312" w:hint="eastAsia"/>
          <w:sz w:val="32"/>
          <w:szCs w:val="32"/>
        </w:rPr>
        <w:t>、职业卫生评价检测科、医疗设备维修科</w:t>
      </w:r>
      <w:r w:rsidR="00826B20">
        <w:rPr>
          <w:rFonts w:ascii="仿宋_GB2312" w:eastAsia="仿宋_GB2312" w:hint="eastAsia"/>
          <w:sz w:val="32"/>
          <w:szCs w:val="32"/>
        </w:rPr>
        <w:t>、</w:t>
      </w:r>
      <w:r w:rsidR="00826B20" w:rsidRPr="00826B20">
        <w:rPr>
          <w:rFonts w:ascii="仿宋_GB2312" w:eastAsia="仿宋_GB2312"/>
          <w:sz w:val="32"/>
          <w:szCs w:val="32"/>
        </w:rPr>
        <w:t>医学影像科</w:t>
      </w:r>
      <w:r w:rsidRPr="00C5682D">
        <w:rPr>
          <w:rFonts w:ascii="仿宋_GB2312" w:eastAsia="仿宋_GB2312" w:hint="eastAsia"/>
          <w:sz w:val="32"/>
          <w:szCs w:val="32"/>
        </w:rPr>
        <w:t>。</w:t>
      </w:r>
    </w:p>
    <w:bookmarkEnd w:id="6"/>
    <w:p w:rsidR="003D285C" w:rsidRDefault="00826B20" w:rsidP="003D285C">
      <w:pPr>
        <w:tabs>
          <w:tab w:val="left" w:pos="5670"/>
        </w:tabs>
        <w:spacing w:line="288" w:lineRule="auto"/>
        <w:ind w:firstLineChars="200" w:firstLine="640"/>
        <w:jc w:val="left"/>
        <w:outlineLvl w:val="0"/>
        <w:rPr>
          <w:rFonts w:ascii="仿宋_GB2312"/>
          <w:sz w:val="32"/>
          <w:szCs w:val="32"/>
        </w:rPr>
      </w:pPr>
      <w:r w:rsidRPr="007B20D9">
        <w:rPr>
          <w:rFonts w:ascii="仿宋_GB2312" w:eastAsia="仿宋_GB2312" w:hAnsi="仿宋" w:hint="eastAsia"/>
          <w:sz w:val="32"/>
          <w:szCs w:val="32"/>
        </w:rPr>
        <w:t>市编委核定我院事业编制131名（原市结核病防治研究所118名、原市医疗器械维修在事业编制13名），至2019年12月31日，在编在岗128人，比上年增加3人，其中新入编6人，退休 3人；由于职业病、疫苗等业务发展需要及开设新院区，在市</w:t>
      </w:r>
      <w:proofErr w:type="gramStart"/>
      <w:r w:rsidRPr="007B20D9">
        <w:rPr>
          <w:rFonts w:ascii="仿宋_GB2312" w:eastAsia="仿宋_GB2312" w:hAnsi="仿宋" w:hint="eastAsia"/>
          <w:sz w:val="32"/>
          <w:szCs w:val="32"/>
        </w:rPr>
        <w:t>卫计局</w:t>
      </w:r>
      <w:proofErr w:type="gramEnd"/>
      <w:r w:rsidRPr="007B20D9">
        <w:rPr>
          <w:rFonts w:ascii="仿宋_GB2312" w:eastAsia="仿宋_GB2312" w:hAnsi="仿宋" w:hint="eastAsia"/>
          <w:sz w:val="32"/>
          <w:szCs w:val="32"/>
        </w:rPr>
        <w:t>网站、中国医疗卫生人才网、自身网站发布招聘公告，</w:t>
      </w:r>
      <w:r w:rsidRPr="00D86FAD">
        <w:rPr>
          <w:rFonts w:ascii="仿宋_GB2312" w:eastAsia="仿宋_GB2312" w:hAnsi="仿宋" w:cs="仿宋" w:hint="eastAsia"/>
          <w:sz w:val="32"/>
          <w:szCs w:val="32"/>
        </w:rPr>
        <w:t>引进了专业人才132人（长期聘用人员）</w:t>
      </w:r>
      <w:r w:rsidR="003D285C">
        <w:rPr>
          <w:rFonts w:ascii="仿宋_GB2312" w:eastAsia="仿宋_GB2312" w:hint="eastAsia"/>
          <w:bCs/>
          <w:sz w:val="32"/>
          <w:szCs w:val="32"/>
        </w:rPr>
        <w:t>。</w:t>
      </w:r>
      <w:r w:rsidR="003D285C">
        <w:rPr>
          <w:rFonts w:ascii="仿宋_GB2312"/>
          <w:vanish/>
          <w:sz w:val="32"/>
          <w:szCs w:val="32"/>
        </w:rPr>
        <w:t xml:space="preserve"> </w:t>
      </w:r>
      <w:r w:rsidR="003D285C">
        <w:rPr>
          <w:rFonts w:ascii="仿宋_GB2312"/>
          <w:sz w:val="32"/>
          <w:szCs w:val="32"/>
        </w:rPr>
        <w:t xml:space="preserve"> </w:t>
      </w:r>
    </w:p>
    <w:p w:rsidR="003D285C" w:rsidRDefault="003D285C" w:rsidP="003D285C">
      <w:pPr>
        <w:tabs>
          <w:tab w:val="left" w:pos="5670"/>
        </w:tabs>
        <w:spacing w:line="288" w:lineRule="auto"/>
        <w:ind w:firstLineChars="200" w:firstLine="640"/>
        <w:jc w:val="left"/>
        <w:outlineLvl w:val="0"/>
        <w:rPr>
          <w:rFonts w:ascii="仿宋_GB2312"/>
          <w:sz w:val="32"/>
          <w:szCs w:val="32"/>
        </w:rPr>
        <w:sectPr w:rsidR="003D285C">
          <w:pgSz w:w="11906" w:h="16838"/>
          <w:pgMar w:top="1440" w:right="1531" w:bottom="1440" w:left="1531" w:header="851" w:footer="992" w:gutter="0"/>
          <w:cols w:space="720"/>
          <w:docGrid w:type="lines" w:linePitch="312"/>
        </w:sectPr>
      </w:pPr>
    </w:p>
    <w:tbl>
      <w:tblPr>
        <w:tblW w:w="14471" w:type="dxa"/>
        <w:tblInd w:w="96" w:type="dxa"/>
        <w:tblLook w:val="04A0"/>
      </w:tblPr>
      <w:tblGrid>
        <w:gridCol w:w="5006"/>
        <w:gridCol w:w="699"/>
        <w:gridCol w:w="1527"/>
        <w:gridCol w:w="5006"/>
        <w:gridCol w:w="699"/>
        <w:gridCol w:w="1534"/>
      </w:tblGrid>
      <w:tr w:rsidR="006E2A7B" w:rsidRPr="006E2A7B" w:rsidTr="006E2A7B">
        <w:trPr>
          <w:trHeight w:val="384"/>
          <w:tblHeader/>
        </w:trPr>
        <w:tc>
          <w:tcPr>
            <w:tcW w:w="14471" w:type="dxa"/>
            <w:gridSpan w:val="6"/>
            <w:tcBorders>
              <w:top w:val="nil"/>
              <w:left w:val="nil"/>
              <w:bottom w:val="nil"/>
              <w:right w:val="nil"/>
            </w:tcBorders>
            <w:shd w:val="clear" w:color="auto" w:fill="auto"/>
            <w:noWrap/>
            <w:vAlign w:val="bottom"/>
            <w:hideMark/>
          </w:tcPr>
          <w:p w:rsidR="006E2A7B" w:rsidRPr="006E2A7B" w:rsidRDefault="006E2A7B" w:rsidP="006E2A7B">
            <w:pPr>
              <w:widowControl/>
              <w:jc w:val="center"/>
              <w:rPr>
                <w:rFonts w:ascii="宋体" w:hAnsi="宋体" w:cs="Arial"/>
                <w:color w:val="000000"/>
                <w:kern w:val="0"/>
                <w:sz w:val="30"/>
                <w:szCs w:val="30"/>
              </w:rPr>
            </w:pPr>
            <w:r w:rsidRPr="006E2A7B">
              <w:rPr>
                <w:rFonts w:ascii="宋体" w:hAnsi="宋体" w:cs="Arial" w:hint="eastAsia"/>
                <w:color w:val="000000"/>
                <w:kern w:val="0"/>
                <w:sz w:val="30"/>
                <w:szCs w:val="30"/>
              </w:rPr>
              <w:lastRenderedPageBreak/>
              <w:t>收入支出决算批复表</w:t>
            </w:r>
          </w:p>
        </w:tc>
      </w:tr>
      <w:tr w:rsidR="006E2A7B" w:rsidRPr="006E2A7B" w:rsidTr="006E2A7B">
        <w:trPr>
          <w:trHeight w:val="264"/>
          <w:tblHeader/>
        </w:trPr>
        <w:tc>
          <w:tcPr>
            <w:tcW w:w="14471" w:type="dxa"/>
            <w:gridSpan w:val="6"/>
            <w:tcBorders>
              <w:top w:val="nil"/>
              <w:left w:val="nil"/>
              <w:bottom w:val="nil"/>
              <w:right w:val="nil"/>
            </w:tcBorders>
            <w:shd w:val="clear" w:color="auto" w:fill="auto"/>
            <w:noWrap/>
            <w:vAlign w:val="bottom"/>
            <w:hideMark/>
          </w:tcPr>
          <w:p w:rsidR="006E2A7B" w:rsidRPr="006E2A7B" w:rsidRDefault="006E2A7B" w:rsidP="006E2A7B">
            <w:pPr>
              <w:widowControl/>
              <w:jc w:val="right"/>
              <w:rPr>
                <w:rFonts w:ascii="宋体" w:hAnsi="宋体" w:cs="Arial"/>
                <w:color w:val="000000"/>
                <w:kern w:val="0"/>
                <w:sz w:val="20"/>
                <w:szCs w:val="20"/>
              </w:rPr>
            </w:pPr>
            <w:proofErr w:type="gramStart"/>
            <w:r w:rsidRPr="006E2A7B">
              <w:rPr>
                <w:rFonts w:ascii="宋体" w:hAnsi="宋体" w:cs="Arial" w:hint="eastAsia"/>
                <w:color w:val="000000"/>
                <w:kern w:val="0"/>
                <w:sz w:val="20"/>
                <w:szCs w:val="20"/>
              </w:rPr>
              <w:t>财决批复</w:t>
            </w:r>
            <w:proofErr w:type="gramEnd"/>
            <w:r w:rsidRPr="006E2A7B">
              <w:rPr>
                <w:rFonts w:ascii="宋体" w:hAnsi="宋体" w:cs="Arial" w:hint="eastAsia"/>
                <w:color w:val="000000"/>
                <w:kern w:val="0"/>
                <w:sz w:val="20"/>
                <w:szCs w:val="20"/>
              </w:rPr>
              <w:t>01表</w:t>
            </w:r>
          </w:p>
        </w:tc>
      </w:tr>
      <w:tr w:rsidR="006E2A7B" w:rsidRPr="006E2A7B" w:rsidTr="006E2A7B">
        <w:trPr>
          <w:trHeight w:val="264"/>
          <w:tblHeader/>
        </w:trPr>
        <w:tc>
          <w:tcPr>
            <w:tcW w:w="12937" w:type="dxa"/>
            <w:gridSpan w:val="5"/>
            <w:tcBorders>
              <w:top w:val="nil"/>
              <w:left w:val="nil"/>
              <w:bottom w:val="single" w:sz="4" w:space="0" w:color="000000"/>
              <w:right w:val="nil"/>
            </w:tcBorders>
            <w:shd w:val="clear" w:color="auto" w:fill="auto"/>
            <w:noWrap/>
            <w:vAlign w:val="bottom"/>
            <w:hideMark/>
          </w:tcPr>
          <w:p w:rsidR="006E2A7B" w:rsidRPr="006E2A7B" w:rsidRDefault="006E2A7B" w:rsidP="006E2A7B">
            <w:pPr>
              <w:widowControl/>
              <w:jc w:val="left"/>
              <w:rPr>
                <w:rFonts w:ascii="宋体" w:hAnsi="宋体" w:cs="Arial"/>
                <w:color w:val="000000"/>
                <w:kern w:val="0"/>
                <w:sz w:val="20"/>
                <w:szCs w:val="20"/>
              </w:rPr>
            </w:pPr>
            <w:r w:rsidRPr="006E2A7B">
              <w:rPr>
                <w:rFonts w:ascii="宋体" w:hAnsi="宋体" w:cs="Arial" w:hint="eastAsia"/>
                <w:color w:val="000000"/>
                <w:kern w:val="0"/>
                <w:sz w:val="20"/>
                <w:szCs w:val="20"/>
              </w:rPr>
              <w:t>部门：惠州市职业病防治院</w:t>
            </w:r>
          </w:p>
        </w:tc>
        <w:tc>
          <w:tcPr>
            <w:tcW w:w="1534" w:type="dxa"/>
            <w:tcBorders>
              <w:top w:val="nil"/>
              <w:left w:val="nil"/>
              <w:bottom w:val="nil"/>
              <w:right w:val="nil"/>
            </w:tcBorders>
            <w:shd w:val="clear" w:color="auto" w:fill="auto"/>
            <w:noWrap/>
            <w:vAlign w:val="bottom"/>
            <w:hideMark/>
          </w:tcPr>
          <w:p w:rsidR="006E2A7B" w:rsidRPr="006E2A7B" w:rsidRDefault="006E2A7B" w:rsidP="006E2A7B">
            <w:pPr>
              <w:widowControl/>
              <w:jc w:val="right"/>
              <w:rPr>
                <w:rFonts w:ascii="宋体" w:hAnsi="宋体" w:cs="Arial"/>
                <w:color w:val="000000"/>
                <w:kern w:val="0"/>
                <w:sz w:val="20"/>
                <w:szCs w:val="20"/>
              </w:rPr>
            </w:pPr>
            <w:r w:rsidRPr="006E2A7B">
              <w:rPr>
                <w:rFonts w:ascii="宋体" w:hAnsi="宋体" w:cs="Arial" w:hint="eastAsia"/>
                <w:color w:val="000000"/>
                <w:kern w:val="0"/>
                <w:sz w:val="20"/>
                <w:szCs w:val="20"/>
              </w:rPr>
              <w:t>金额单位：万元</w:t>
            </w:r>
          </w:p>
        </w:tc>
      </w:tr>
      <w:tr w:rsidR="006E2A7B" w:rsidRPr="006E2A7B" w:rsidTr="006E2A7B">
        <w:trPr>
          <w:trHeight w:val="309"/>
          <w:tblHeader/>
        </w:trPr>
        <w:tc>
          <w:tcPr>
            <w:tcW w:w="72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收入</w:t>
            </w:r>
          </w:p>
        </w:tc>
        <w:tc>
          <w:tcPr>
            <w:tcW w:w="7239"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支出</w:t>
            </w:r>
          </w:p>
        </w:tc>
      </w:tr>
      <w:tr w:rsidR="006E2A7B" w:rsidRPr="006E2A7B" w:rsidTr="006E2A7B">
        <w:trPr>
          <w:trHeight w:val="309"/>
          <w:tblHeader/>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项目</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行次</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金额</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项目</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行次</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金额</w:t>
            </w:r>
          </w:p>
        </w:tc>
      </w:tr>
      <w:tr w:rsidR="006E2A7B" w:rsidRPr="006E2A7B" w:rsidTr="006E2A7B">
        <w:trPr>
          <w:trHeight w:val="309"/>
          <w:tblHeader/>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栏次</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1</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栏次</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2</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一、一般公共预算财政拨款收入</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1</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5,052.94</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一、一般公共服务支出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29</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2.25</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二、政府性基金预算财政拨款收入</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2</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二、外交支出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30</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三、上级补助收入</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3</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三、国防支出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31</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四、事业收入</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4</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7,384.55</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四、公共安全支出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32</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五、经营收入</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5</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70.74</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五、教育支出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33</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六、附属单位上缴收入</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6</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六、科学技术支出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34</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七、其他收入</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7</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48.05</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七、文化旅游体育与传媒支出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35</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8</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八、社会保障和就业支出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36</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717.92</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9</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九、卫生健康支出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37</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11,548.93</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10</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十、节能环保支出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38</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11</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十一、城乡社区支出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39</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12</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十二、农林水支出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40</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13</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十三、交通运输支出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41</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14</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十四、资源勘探信息等支出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42</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15</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十五、商业服务业等支出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43</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16</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十六、金融支出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44</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17</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十七、援助其他地区支出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45</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18</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十八、自然资源海洋气象等支出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46</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19</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十九、住房保障支出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47</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28.18</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20</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二十、粮油物资储备支出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48</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lastRenderedPageBreak/>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21</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二十一、灾害防治及应急管理支出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49</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22</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二十二、其他支出</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50</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23</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51</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b/>
                <w:bCs/>
                <w:color w:val="000000"/>
                <w:kern w:val="0"/>
                <w:sz w:val="22"/>
                <w:szCs w:val="22"/>
              </w:rPr>
            </w:pPr>
            <w:r w:rsidRPr="006E2A7B">
              <w:rPr>
                <w:rFonts w:ascii="宋体" w:hAnsi="宋体" w:cs="Arial" w:hint="eastAsia"/>
                <w:b/>
                <w:bCs/>
                <w:color w:val="000000"/>
                <w:kern w:val="0"/>
                <w:sz w:val="22"/>
                <w:szCs w:val="22"/>
              </w:rPr>
              <w:t>本年收入合计</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24</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12,556.28</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b/>
                <w:bCs/>
                <w:color w:val="000000"/>
                <w:kern w:val="0"/>
                <w:sz w:val="22"/>
                <w:szCs w:val="22"/>
              </w:rPr>
            </w:pPr>
            <w:r w:rsidRPr="006E2A7B">
              <w:rPr>
                <w:rFonts w:ascii="宋体" w:hAnsi="宋体" w:cs="Arial" w:hint="eastAsia"/>
                <w:b/>
                <w:bCs/>
                <w:color w:val="000000"/>
                <w:kern w:val="0"/>
                <w:sz w:val="22"/>
                <w:szCs w:val="22"/>
              </w:rPr>
              <w:t>本年支出合计</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52</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12,297.28</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用事业基金弥补收支差额</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25</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0.00</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结余分配</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53</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125.74</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年初结转和结余</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26</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17.18</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年末结转和结余</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54</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150.43</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27</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55</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left"/>
              <w:rPr>
                <w:rFonts w:ascii="宋体" w:hAnsi="宋体" w:cs="Arial"/>
                <w:color w:val="000000"/>
                <w:kern w:val="0"/>
                <w:sz w:val="22"/>
                <w:szCs w:val="22"/>
              </w:rPr>
            </w:pPr>
            <w:r w:rsidRPr="006E2A7B">
              <w:rPr>
                <w:rFonts w:ascii="宋体" w:hAnsi="宋体" w:cs="Arial" w:hint="eastAsia"/>
                <w:color w:val="000000"/>
                <w:kern w:val="0"/>
                <w:sz w:val="22"/>
                <w:szCs w:val="22"/>
              </w:rPr>
              <w:t xml:space="preserve">　</w:t>
            </w:r>
          </w:p>
        </w:tc>
      </w:tr>
      <w:tr w:rsidR="006E2A7B" w:rsidRPr="006E2A7B" w:rsidTr="006E2A7B">
        <w:trPr>
          <w:trHeight w:val="309"/>
        </w:trPr>
        <w:tc>
          <w:tcPr>
            <w:tcW w:w="5006" w:type="dxa"/>
            <w:tcBorders>
              <w:top w:val="nil"/>
              <w:left w:val="single" w:sz="4" w:space="0" w:color="000000"/>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b/>
                <w:bCs/>
                <w:color w:val="000000"/>
                <w:kern w:val="0"/>
                <w:sz w:val="22"/>
                <w:szCs w:val="22"/>
              </w:rPr>
            </w:pPr>
            <w:r w:rsidRPr="006E2A7B">
              <w:rPr>
                <w:rFonts w:ascii="宋体" w:hAnsi="宋体" w:cs="Arial" w:hint="eastAsia"/>
                <w:b/>
                <w:bCs/>
                <w:color w:val="000000"/>
                <w:kern w:val="0"/>
                <w:sz w:val="22"/>
                <w:szCs w:val="22"/>
              </w:rPr>
              <w:t>总计</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28</w:t>
            </w:r>
          </w:p>
        </w:tc>
        <w:tc>
          <w:tcPr>
            <w:tcW w:w="1527"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12,573.46</w:t>
            </w:r>
          </w:p>
        </w:tc>
        <w:tc>
          <w:tcPr>
            <w:tcW w:w="5006"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b/>
                <w:bCs/>
                <w:color w:val="000000"/>
                <w:kern w:val="0"/>
                <w:sz w:val="22"/>
                <w:szCs w:val="22"/>
              </w:rPr>
            </w:pPr>
            <w:r w:rsidRPr="006E2A7B">
              <w:rPr>
                <w:rFonts w:ascii="宋体" w:hAnsi="宋体" w:cs="Arial" w:hint="eastAsia"/>
                <w:b/>
                <w:bCs/>
                <w:color w:val="000000"/>
                <w:kern w:val="0"/>
                <w:sz w:val="22"/>
                <w:szCs w:val="22"/>
              </w:rPr>
              <w:t>总计</w:t>
            </w:r>
          </w:p>
        </w:tc>
        <w:tc>
          <w:tcPr>
            <w:tcW w:w="699"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center"/>
              <w:rPr>
                <w:rFonts w:ascii="宋体" w:hAnsi="宋体" w:cs="Arial"/>
                <w:color w:val="000000"/>
                <w:kern w:val="0"/>
                <w:sz w:val="22"/>
                <w:szCs w:val="22"/>
              </w:rPr>
            </w:pPr>
            <w:r w:rsidRPr="006E2A7B">
              <w:rPr>
                <w:rFonts w:ascii="宋体" w:hAnsi="宋体" w:cs="Arial" w:hint="eastAsia"/>
                <w:color w:val="000000"/>
                <w:kern w:val="0"/>
                <w:sz w:val="22"/>
                <w:szCs w:val="22"/>
              </w:rPr>
              <w:t>56</w:t>
            </w:r>
          </w:p>
        </w:tc>
        <w:tc>
          <w:tcPr>
            <w:tcW w:w="1534" w:type="dxa"/>
            <w:tcBorders>
              <w:top w:val="nil"/>
              <w:left w:val="nil"/>
              <w:bottom w:val="single" w:sz="4" w:space="0" w:color="000000"/>
              <w:right w:val="single" w:sz="4" w:space="0" w:color="000000"/>
            </w:tcBorders>
            <w:shd w:val="clear" w:color="auto" w:fill="auto"/>
            <w:noWrap/>
            <w:vAlign w:val="center"/>
            <w:hideMark/>
          </w:tcPr>
          <w:p w:rsidR="006E2A7B" w:rsidRPr="006E2A7B" w:rsidRDefault="006E2A7B" w:rsidP="006E2A7B">
            <w:pPr>
              <w:widowControl/>
              <w:jc w:val="right"/>
              <w:rPr>
                <w:rFonts w:ascii="宋体" w:hAnsi="宋体" w:cs="Arial"/>
                <w:color w:val="000000"/>
                <w:kern w:val="0"/>
                <w:sz w:val="22"/>
                <w:szCs w:val="22"/>
              </w:rPr>
            </w:pPr>
            <w:r w:rsidRPr="006E2A7B">
              <w:rPr>
                <w:rFonts w:ascii="宋体" w:hAnsi="宋体" w:cs="Arial" w:hint="eastAsia"/>
                <w:color w:val="000000"/>
                <w:kern w:val="0"/>
                <w:sz w:val="22"/>
                <w:szCs w:val="22"/>
              </w:rPr>
              <w:t>12,573.46</w:t>
            </w:r>
          </w:p>
        </w:tc>
      </w:tr>
    </w:tbl>
    <w:p w:rsidR="003D285C" w:rsidRDefault="003D285C" w:rsidP="003D285C">
      <w:pPr>
        <w:spacing w:line="288" w:lineRule="auto"/>
        <w:ind w:firstLineChars="200" w:firstLine="420"/>
        <w:rPr>
          <w:rFonts w:ascii="宋体" w:hAnsi="宋体" w:cs="宋体"/>
        </w:rPr>
      </w:pPr>
      <w:r>
        <w:rPr>
          <w:rFonts w:ascii="宋体" w:hAnsi="宋体" w:cs="宋体" w:hint="eastAsia"/>
          <w:szCs w:val="21"/>
        </w:rPr>
        <w:t>注：本表反映部门本年度的总收支和年末结转情况。</w:t>
      </w:r>
      <w:r>
        <w:rPr>
          <w:rFonts w:ascii="宋体" w:hAnsi="宋体" w:cs="宋体" w:hint="eastAsia"/>
          <w:sz w:val="28"/>
          <w:szCs w:val="28"/>
        </w:rPr>
        <w:t xml:space="preserve"> </w:t>
      </w:r>
      <w:r>
        <w:rPr>
          <w:rFonts w:ascii="宋体" w:hAnsi="宋体" w:cs="宋体" w:hint="eastAsia"/>
        </w:rPr>
        <w:br w:type="page"/>
      </w:r>
    </w:p>
    <w:tbl>
      <w:tblPr>
        <w:tblW w:w="5000" w:type="pct"/>
        <w:tblLook w:val="04A0"/>
      </w:tblPr>
      <w:tblGrid>
        <w:gridCol w:w="436"/>
        <w:gridCol w:w="436"/>
        <w:gridCol w:w="437"/>
        <w:gridCol w:w="4045"/>
        <w:gridCol w:w="1565"/>
        <w:gridCol w:w="1443"/>
        <w:gridCol w:w="1001"/>
        <w:gridCol w:w="1443"/>
        <w:gridCol w:w="1009"/>
        <w:gridCol w:w="1256"/>
        <w:gridCol w:w="1103"/>
      </w:tblGrid>
      <w:tr w:rsidR="00B5208B" w:rsidRPr="00B5208B" w:rsidTr="00B5208B">
        <w:trPr>
          <w:trHeight w:val="384"/>
          <w:tblHeader/>
        </w:trPr>
        <w:tc>
          <w:tcPr>
            <w:tcW w:w="5000" w:type="pct"/>
            <w:gridSpan w:val="11"/>
            <w:tcBorders>
              <w:top w:val="nil"/>
              <w:left w:val="nil"/>
              <w:bottom w:val="nil"/>
              <w:right w:val="nil"/>
            </w:tcBorders>
            <w:shd w:val="clear" w:color="auto" w:fill="auto"/>
            <w:noWrap/>
            <w:vAlign w:val="bottom"/>
            <w:hideMark/>
          </w:tcPr>
          <w:p w:rsidR="00B5208B" w:rsidRPr="00B5208B" w:rsidRDefault="00B5208B" w:rsidP="00B5208B">
            <w:pPr>
              <w:widowControl/>
              <w:jc w:val="center"/>
              <w:rPr>
                <w:rFonts w:ascii="宋体" w:hAnsi="宋体" w:cs="Arial"/>
                <w:color w:val="000000"/>
                <w:kern w:val="0"/>
                <w:sz w:val="30"/>
                <w:szCs w:val="30"/>
              </w:rPr>
            </w:pPr>
            <w:r w:rsidRPr="00B5208B">
              <w:rPr>
                <w:rFonts w:ascii="宋体" w:hAnsi="宋体" w:cs="Arial" w:hint="eastAsia"/>
                <w:color w:val="000000"/>
                <w:kern w:val="0"/>
                <w:sz w:val="30"/>
                <w:szCs w:val="30"/>
              </w:rPr>
              <w:lastRenderedPageBreak/>
              <w:t>收入决算批复表</w:t>
            </w:r>
          </w:p>
        </w:tc>
      </w:tr>
      <w:tr w:rsidR="00B5208B" w:rsidRPr="00B5208B" w:rsidTr="00B5208B">
        <w:trPr>
          <w:trHeight w:val="264"/>
          <w:tblHeader/>
        </w:trPr>
        <w:tc>
          <w:tcPr>
            <w:tcW w:w="5000" w:type="pct"/>
            <w:gridSpan w:val="11"/>
            <w:tcBorders>
              <w:top w:val="nil"/>
              <w:left w:val="nil"/>
              <w:bottom w:val="nil"/>
              <w:right w:val="nil"/>
            </w:tcBorders>
            <w:shd w:val="clear" w:color="auto" w:fill="auto"/>
            <w:noWrap/>
            <w:vAlign w:val="bottom"/>
            <w:hideMark/>
          </w:tcPr>
          <w:p w:rsidR="00B5208B" w:rsidRPr="00B5208B" w:rsidRDefault="00B5208B" w:rsidP="00B5208B">
            <w:pPr>
              <w:widowControl/>
              <w:jc w:val="right"/>
              <w:rPr>
                <w:rFonts w:ascii="宋体" w:hAnsi="宋体" w:cs="Arial"/>
                <w:color w:val="000000"/>
                <w:kern w:val="0"/>
                <w:sz w:val="20"/>
                <w:szCs w:val="20"/>
              </w:rPr>
            </w:pPr>
            <w:proofErr w:type="gramStart"/>
            <w:r w:rsidRPr="00B5208B">
              <w:rPr>
                <w:rFonts w:ascii="宋体" w:hAnsi="宋体" w:cs="Arial" w:hint="eastAsia"/>
                <w:color w:val="000000"/>
                <w:kern w:val="0"/>
                <w:sz w:val="20"/>
                <w:szCs w:val="20"/>
              </w:rPr>
              <w:t>财决批复</w:t>
            </w:r>
            <w:proofErr w:type="gramEnd"/>
            <w:r w:rsidRPr="00B5208B">
              <w:rPr>
                <w:rFonts w:ascii="宋体" w:hAnsi="宋体" w:cs="Arial" w:hint="eastAsia"/>
                <w:color w:val="000000"/>
                <w:kern w:val="0"/>
                <w:sz w:val="20"/>
                <w:szCs w:val="20"/>
              </w:rPr>
              <w:t>02表</w:t>
            </w:r>
          </w:p>
        </w:tc>
      </w:tr>
      <w:tr w:rsidR="00B5208B" w:rsidRPr="00B5208B" w:rsidTr="00B5208B">
        <w:trPr>
          <w:trHeight w:val="264"/>
          <w:tblHeader/>
        </w:trPr>
        <w:tc>
          <w:tcPr>
            <w:tcW w:w="3812" w:type="pct"/>
            <w:gridSpan w:val="8"/>
            <w:tcBorders>
              <w:top w:val="nil"/>
              <w:left w:val="nil"/>
              <w:bottom w:val="single" w:sz="4" w:space="0" w:color="000000"/>
              <w:right w:val="nil"/>
            </w:tcBorders>
            <w:shd w:val="clear" w:color="auto" w:fill="auto"/>
            <w:noWrap/>
            <w:vAlign w:val="bottom"/>
            <w:hideMark/>
          </w:tcPr>
          <w:p w:rsidR="00B5208B" w:rsidRPr="00B5208B" w:rsidRDefault="00B5208B" w:rsidP="00B5208B">
            <w:pPr>
              <w:widowControl/>
              <w:rPr>
                <w:rFonts w:ascii="宋体" w:hAnsi="宋体" w:cs="Arial"/>
                <w:color w:val="000000"/>
                <w:kern w:val="0"/>
                <w:sz w:val="20"/>
                <w:szCs w:val="20"/>
              </w:rPr>
            </w:pPr>
            <w:r w:rsidRPr="00B5208B">
              <w:rPr>
                <w:rFonts w:ascii="宋体" w:hAnsi="宋体" w:cs="Arial" w:hint="eastAsia"/>
                <w:color w:val="000000"/>
                <w:kern w:val="0"/>
                <w:sz w:val="20"/>
                <w:szCs w:val="20"/>
              </w:rPr>
              <w:t>部门：惠州市职业病防治院</w:t>
            </w:r>
          </w:p>
        </w:tc>
        <w:tc>
          <w:tcPr>
            <w:tcW w:w="1188" w:type="pct"/>
            <w:gridSpan w:val="3"/>
            <w:tcBorders>
              <w:top w:val="nil"/>
              <w:left w:val="nil"/>
              <w:bottom w:val="single" w:sz="4" w:space="0" w:color="000000"/>
              <w:right w:val="nil"/>
            </w:tcBorders>
            <w:shd w:val="clear" w:color="auto" w:fill="auto"/>
            <w:noWrap/>
            <w:vAlign w:val="bottom"/>
            <w:hideMark/>
          </w:tcPr>
          <w:p w:rsidR="00B5208B" w:rsidRPr="00B5208B" w:rsidRDefault="00B5208B" w:rsidP="00B5208B">
            <w:pPr>
              <w:widowControl/>
              <w:jc w:val="right"/>
              <w:rPr>
                <w:rFonts w:ascii="宋体" w:hAnsi="宋体" w:cs="Arial"/>
                <w:color w:val="000000"/>
                <w:kern w:val="0"/>
                <w:sz w:val="20"/>
                <w:szCs w:val="20"/>
              </w:rPr>
            </w:pPr>
            <w:r w:rsidRPr="00B5208B">
              <w:rPr>
                <w:rFonts w:ascii="宋体" w:hAnsi="宋体" w:cs="Arial" w:hint="eastAsia"/>
                <w:color w:val="000000"/>
                <w:kern w:val="0"/>
                <w:sz w:val="20"/>
                <w:szCs w:val="20"/>
              </w:rPr>
              <w:t>金额单位：万元</w:t>
            </w:r>
          </w:p>
        </w:tc>
      </w:tr>
      <w:tr w:rsidR="00B5208B" w:rsidRPr="00B5208B" w:rsidTr="00B5208B">
        <w:trPr>
          <w:trHeight w:val="312"/>
          <w:tblHeader/>
        </w:trPr>
        <w:tc>
          <w:tcPr>
            <w:tcW w:w="461"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科目编码</w:t>
            </w:r>
          </w:p>
        </w:tc>
        <w:tc>
          <w:tcPr>
            <w:tcW w:w="1427" w:type="pct"/>
            <w:vMerge w:val="restar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科目名称</w:t>
            </w:r>
          </w:p>
        </w:tc>
        <w:tc>
          <w:tcPr>
            <w:tcW w:w="552" w:type="pct"/>
            <w:vMerge w:val="restar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本年收入合计</w:t>
            </w:r>
          </w:p>
        </w:tc>
        <w:tc>
          <w:tcPr>
            <w:tcW w:w="509" w:type="pct"/>
            <w:vMerge w:val="restar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财政拨款收入</w:t>
            </w:r>
          </w:p>
        </w:tc>
        <w:tc>
          <w:tcPr>
            <w:tcW w:w="353" w:type="pct"/>
            <w:vMerge w:val="restar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上级补助收入</w:t>
            </w:r>
          </w:p>
        </w:tc>
        <w:tc>
          <w:tcPr>
            <w:tcW w:w="509" w:type="pct"/>
            <w:vMerge w:val="restar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事业收入</w:t>
            </w:r>
          </w:p>
        </w:tc>
        <w:tc>
          <w:tcPr>
            <w:tcW w:w="356" w:type="pct"/>
            <w:vMerge w:val="restar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经营收入</w:t>
            </w:r>
          </w:p>
        </w:tc>
        <w:tc>
          <w:tcPr>
            <w:tcW w:w="443" w:type="pct"/>
            <w:vMerge w:val="restar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附属单位上缴收入</w:t>
            </w:r>
          </w:p>
        </w:tc>
        <w:tc>
          <w:tcPr>
            <w:tcW w:w="390" w:type="pct"/>
            <w:vMerge w:val="restar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其他收入</w:t>
            </w:r>
          </w:p>
        </w:tc>
      </w:tr>
      <w:tr w:rsidR="00B5208B" w:rsidRPr="00B5208B" w:rsidTr="00B5208B">
        <w:trPr>
          <w:trHeight w:val="312"/>
          <w:tblHeader/>
        </w:trPr>
        <w:tc>
          <w:tcPr>
            <w:tcW w:w="461" w:type="pct"/>
            <w:gridSpan w:val="3"/>
            <w:vMerge/>
            <w:tcBorders>
              <w:top w:val="single" w:sz="4" w:space="0" w:color="000000"/>
              <w:left w:val="single" w:sz="4" w:space="0" w:color="000000"/>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1427"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552"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509"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353"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509"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356"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443"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390"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r>
      <w:tr w:rsidR="00B5208B" w:rsidRPr="00B5208B" w:rsidTr="00B5208B">
        <w:trPr>
          <w:trHeight w:val="312"/>
          <w:tblHeader/>
        </w:trPr>
        <w:tc>
          <w:tcPr>
            <w:tcW w:w="461" w:type="pct"/>
            <w:gridSpan w:val="3"/>
            <w:vMerge/>
            <w:tcBorders>
              <w:top w:val="single" w:sz="4" w:space="0" w:color="000000"/>
              <w:left w:val="single" w:sz="4" w:space="0" w:color="000000"/>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1427"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552"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509"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353"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509"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356"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443"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390"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r>
      <w:tr w:rsidR="00B5208B" w:rsidRPr="00B5208B" w:rsidTr="00B5208B">
        <w:trPr>
          <w:trHeight w:val="312"/>
          <w:tblHeader/>
        </w:trPr>
        <w:tc>
          <w:tcPr>
            <w:tcW w:w="461" w:type="pct"/>
            <w:gridSpan w:val="3"/>
            <w:vMerge/>
            <w:tcBorders>
              <w:top w:val="single" w:sz="4" w:space="0" w:color="000000"/>
              <w:left w:val="single" w:sz="4" w:space="0" w:color="000000"/>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1427"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552"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509"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353"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509"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356"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443"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390"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r>
      <w:tr w:rsidR="00B5208B" w:rsidRPr="00B5208B" w:rsidTr="00B5208B">
        <w:trPr>
          <w:trHeight w:val="309"/>
          <w:tblHeader/>
        </w:trPr>
        <w:tc>
          <w:tcPr>
            <w:tcW w:w="154"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类</w:t>
            </w:r>
          </w:p>
        </w:tc>
        <w:tc>
          <w:tcPr>
            <w:tcW w:w="154" w:type="pct"/>
            <w:vMerge w:val="restar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款</w:t>
            </w:r>
          </w:p>
        </w:tc>
        <w:tc>
          <w:tcPr>
            <w:tcW w:w="154" w:type="pct"/>
            <w:vMerge w:val="restar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项</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栏次</w:t>
            </w:r>
          </w:p>
        </w:tc>
        <w:tc>
          <w:tcPr>
            <w:tcW w:w="552" w:type="pc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1</w:t>
            </w:r>
          </w:p>
        </w:tc>
        <w:tc>
          <w:tcPr>
            <w:tcW w:w="509" w:type="pc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2</w:t>
            </w:r>
          </w:p>
        </w:tc>
        <w:tc>
          <w:tcPr>
            <w:tcW w:w="353" w:type="pc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3</w:t>
            </w:r>
          </w:p>
        </w:tc>
        <w:tc>
          <w:tcPr>
            <w:tcW w:w="509" w:type="pc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4</w:t>
            </w:r>
          </w:p>
        </w:tc>
        <w:tc>
          <w:tcPr>
            <w:tcW w:w="356" w:type="pc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5</w:t>
            </w:r>
          </w:p>
        </w:tc>
        <w:tc>
          <w:tcPr>
            <w:tcW w:w="443" w:type="pc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6</w:t>
            </w:r>
          </w:p>
        </w:tc>
        <w:tc>
          <w:tcPr>
            <w:tcW w:w="390" w:type="pct"/>
            <w:tcBorders>
              <w:top w:val="nil"/>
              <w:left w:val="nil"/>
              <w:bottom w:val="single" w:sz="4" w:space="0" w:color="000000"/>
              <w:right w:val="single" w:sz="4" w:space="0" w:color="000000"/>
            </w:tcBorders>
            <w:shd w:val="clear" w:color="auto" w:fill="auto"/>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7</w:t>
            </w:r>
          </w:p>
        </w:tc>
      </w:tr>
      <w:tr w:rsidR="00B5208B" w:rsidRPr="00B5208B" w:rsidTr="00B5208B">
        <w:trPr>
          <w:trHeight w:val="309"/>
        </w:trPr>
        <w:tc>
          <w:tcPr>
            <w:tcW w:w="154" w:type="pct"/>
            <w:vMerge/>
            <w:tcBorders>
              <w:top w:val="nil"/>
              <w:left w:val="single" w:sz="4" w:space="0" w:color="000000"/>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154"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154" w:type="pct"/>
            <w:vMerge/>
            <w:tcBorders>
              <w:top w:val="nil"/>
              <w:left w:val="nil"/>
              <w:bottom w:val="single" w:sz="4" w:space="0" w:color="000000"/>
              <w:right w:val="single" w:sz="4" w:space="0" w:color="000000"/>
            </w:tcBorders>
            <w:vAlign w:val="center"/>
            <w:hideMark/>
          </w:tcPr>
          <w:p w:rsidR="00B5208B" w:rsidRPr="00B5208B" w:rsidRDefault="00B5208B" w:rsidP="00B5208B">
            <w:pPr>
              <w:widowControl/>
              <w:jc w:val="left"/>
              <w:rPr>
                <w:rFonts w:ascii="宋体" w:hAnsi="宋体" w:cs="Arial"/>
                <w:color w:val="000000"/>
                <w:kern w:val="0"/>
                <w:sz w:val="22"/>
                <w:szCs w:val="22"/>
              </w:rPr>
            </w:pP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center"/>
              <w:rPr>
                <w:rFonts w:ascii="宋体" w:hAnsi="宋体" w:cs="Arial"/>
                <w:color w:val="000000"/>
                <w:kern w:val="0"/>
                <w:sz w:val="22"/>
                <w:szCs w:val="22"/>
              </w:rPr>
            </w:pPr>
            <w:r w:rsidRPr="00B5208B">
              <w:rPr>
                <w:rFonts w:ascii="宋体" w:hAnsi="宋体" w:cs="Arial" w:hint="eastAsia"/>
                <w:color w:val="000000"/>
                <w:kern w:val="0"/>
                <w:sz w:val="22"/>
                <w:szCs w:val="22"/>
              </w:rPr>
              <w:t>合计</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b/>
                <w:bCs/>
                <w:color w:val="000000"/>
                <w:kern w:val="0"/>
                <w:sz w:val="22"/>
                <w:szCs w:val="22"/>
              </w:rPr>
            </w:pPr>
            <w:r w:rsidRPr="00B5208B">
              <w:rPr>
                <w:rFonts w:ascii="宋体" w:hAnsi="宋体" w:cs="Arial" w:hint="eastAsia"/>
                <w:b/>
                <w:bCs/>
                <w:color w:val="000000"/>
                <w:kern w:val="0"/>
                <w:sz w:val="22"/>
                <w:szCs w:val="22"/>
              </w:rPr>
              <w:t>12,556.28</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b/>
                <w:bCs/>
                <w:color w:val="000000"/>
                <w:kern w:val="0"/>
                <w:sz w:val="22"/>
                <w:szCs w:val="22"/>
              </w:rPr>
            </w:pPr>
            <w:r w:rsidRPr="00B5208B">
              <w:rPr>
                <w:rFonts w:ascii="宋体" w:hAnsi="宋体" w:cs="Arial" w:hint="eastAsia"/>
                <w:b/>
                <w:bCs/>
                <w:color w:val="000000"/>
                <w:kern w:val="0"/>
                <w:sz w:val="22"/>
                <w:szCs w:val="22"/>
              </w:rPr>
              <w:t>5,052.94</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b/>
                <w:bCs/>
                <w:color w:val="000000"/>
                <w:kern w:val="0"/>
                <w:sz w:val="22"/>
                <w:szCs w:val="22"/>
              </w:rPr>
            </w:pPr>
            <w:r w:rsidRPr="00B5208B">
              <w:rPr>
                <w:rFonts w:ascii="宋体" w:hAnsi="宋体" w:cs="Arial" w:hint="eastAsia"/>
                <w:b/>
                <w:bCs/>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b/>
                <w:bCs/>
                <w:color w:val="000000"/>
                <w:kern w:val="0"/>
                <w:sz w:val="22"/>
                <w:szCs w:val="22"/>
              </w:rPr>
            </w:pPr>
            <w:r w:rsidRPr="00B5208B">
              <w:rPr>
                <w:rFonts w:ascii="宋体" w:hAnsi="宋体" w:cs="Arial" w:hint="eastAsia"/>
                <w:b/>
                <w:bCs/>
                <w:color w:val="000000"/>
                <w:kern w:val="0"/>
                <w:sz w:val="22"/>
                <w:szCs w:val="22"/>
              </w:rPr>
              <w:t>7,384.55</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b/>
                <w:bCs/>
                <w:color w:val="000000"/>
                <w:kern w:val="0"/>
                <w:sz w:val="22"/>
                <w:szCs w:val="22"/>
              </w:rPr>
            </w:pPr>
            <w:r w:rsidRPr="00B5208B">
              <w:rPr>
                <w:rFonts w:ascii="宋体" w:hAnsi="宋体" w:cs="Arial" w:hint="eastAsia"/>
                <w:b/>
                <w:bCs/>
                <w:color w:val="000000"/>
                <w:kern w:val="0"/>
                <w:sz w:val="22"/>
                <w:szCs w:val="22"/>
              </w:rPr>
              <w:t>70.74</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b/>
                <w:bCs/>
                <w:color w:val="000000"/>
                <w:kern w:val="0"/>
                <w:sz w:val="22"/>
                <w:szCs w:val="22"/>
              </w:rPr>
            </w:pPr>
            <w:r w:rsidRPr="00B5208B">
              <w:rPr>
                <w:rFonts w:ascii="宋体" w:hAnsi="宋体" w:cs="Arial" w:hint="eastAsia"/>
                <w:b/>
                <w:bCs/>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b/>
                <w:bCs/>
                <w:color w:val="000000"/>
                <w:kern w:val="0"/>
                <w:sz w:val="22"/>
                <w:szCs w:val="22"/>
              </w:rPr>
            </w:pPr>
            <w:r w:rsidRPr="00B5208B">
              <w:rPr>
                <w:rFonts w:ascii="宋体" w:hAnsi="宋体" w:cs="Arial" w:hint="eastAsia"/>
                <w:b/>
                <w:bCs/>
                <w:color w:val="000000"/>
                <w:kern w:val="0"/>
                <w:sz w:val="22"/>
                <w:szCs w:val="22"/>
              </w:rPr>
              <w:t>48.05</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201</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一般公共服务支出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2.25</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2.25</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20136</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其他共产党事务支出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2.25</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2.25</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2013699</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其他共产党事务支出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2.25</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2.25</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208</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社会保障和就业支出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717.92</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717.92</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20805</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行政事业单位离退休</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705.73</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705.73</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2080502</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事业单位离退休</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362.42</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362.42</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2080505</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机关事业单位基本养老保险缴费支出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236.88</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236.88</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2080506</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机关事业单位职业年金缴费支出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106.43</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106.43</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20808</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抚恤</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12.19</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12.19</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2080801</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死亡抚恤</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12.19</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12.19</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卫生健康支出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11,807.93</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4,304.59</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7,384.55</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70.74</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48.05</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21001</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卫生健康管理事务</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10.18</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10.18</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2100199</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其他卫生健康管理事务支出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10.18</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10.18</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21002</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公立医院</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7,663.91</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160.57</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7,384.55</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70.74</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48.05</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2100204</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职业病防治医院</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7,646.98</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143.64</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7,384.55</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70.74</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48.05</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2100299</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其他公立医院支出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16.93</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16.93</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21004</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公共卫生</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3,736.90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3,736.90</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lastRenderedPageBreak/>
              <w:t>2100401</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疾病预防控制机构</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2,817.65</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2,817.65</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2100408</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基本公共卫生服务</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721.31</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721.31</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2100409</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重大公共卫生专项</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91.11</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91.11</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2100499</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其他公共卫生支出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106.83</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106.83</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21007</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计划生育事务</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0.71</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0.71</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2100799</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其他计划生育事务支出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0.71</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0.71</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21011</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行政事业单位医疗</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14.24</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14.24</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2101102</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事业单位医疗</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1.75</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1.75</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2101103</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公务员医疗补助</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12.48</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12.48</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21099</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其他卫生健康支出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382.00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382.00</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2109901</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其他卫生健康支出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382.00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382.00</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221</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住房保障支出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28.18</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28.18</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22102</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住房改革支出</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28.18</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28.18</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r w:rsidR="00B5208B" w:rsidRPr="00B5208B" w:rsidTr="00B5208B">
        <w:trPr>
          <w:trHeight w:val="309"/>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2210201</w:t>
            </w:r>
          </w:p>
        </w:tc>
        <w:tc>
          <w:tcPr>
            <w:tcW w:w="1427"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left"/>
              <w:rPr>
                <w:rFonts w:ascii="宋体" w:hAnsi="宋体" w:cs="Arial"/>
                <w:color w:val="000000"/>
                <w:kern w:val="0"/>
                <w:sz w:val="22"/>
                <w:szCs w:val="22"/>
              </w:rPr>
            </w:pPr>
            <w:r w:rsidRPr="00B5208B">
              <w:rPr>
                <w:rFonts w:ascii="宋体" w:hAnsi="宋体" w:cs="Arial" w:hint="eastAsia"/>
                <w:color w:val="000000"/>
                <w:kern w:val="0"/>
                <w:sz w:val="22"/>
                <w:szCs w:val="22"/>
              </w:rPr>
              <w:t xml:space="preserve">  住房公积金</w:t>
            </w:r>
          </w:p>
        </w:tc>
        <w:tc>
          <w:tcPr>
            <w:tcW w:w="552"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28.18</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28.18</w:t>
            </w:r>
          </w:p>
        </w:tc>
        <w:tc>
          <w:tcPr>
            <w:tcW w:w="35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509"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56"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443"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c>
          <w:tcPr>
            <w:tcW w:w="390" w:type="pct"/>
            <w:tcBorders>
              <w:top w:val="nil"/>
              <w:left w:val="nil"/>
              <w:bottom w:val="single" w:sz="4" w:space="0" w:color="000000"/>
              <w:right w:val="single" w:sz="4" w:space="0" w:color="000000"/>
            </w:tcBorders>
            <w:shd w:val="clear" w:color="auto" w:fill="auto"/>
            <w:noWrap/>
            <w:vAlign w:val="center"/>
            <w:hideMark/>
          </w:tcPr>
          <w:p w:rsidR="00B5208B" w:rsidRPr="00B5208B" w:rsidRDefault="00B5208B" w:rsidP="00B5208B">
            <w:pPr>
              <w:widowControl/>
              <w:jc w:val="right"/>
              <w:rPr>
                <w:rFonts w:ascii="宋体" w:hAnsi="宋体" w:cs="Arial"/>
                <w:color w:val="000000"/>
                <w:kern w:val="0"/>
                <w:sz w:val="22"/>
                <w:szCs w:val="22"/>
              </w:rPr>
            </w:pPr>
            <w:r w:rsidRPr="00B5208B">
              <w:rPr>
                <w:rFonts w:ascii="宋体" w:hAnsi="宋体" w:cs="Arial" w:hint="eastAsia"/>
                <w:color w:val="000000"/>
                <w:kern w:val="0"/>
                <w:sz w:val="22"/>
                <w:szCs w:val="22"/>
              </w:rPr>
              <w:t>0.00</w:t>
            </w:r>
          </w:p>
        </w:tc>
      </w:tr>
    </w:tbl>
    <w:p w:rsidR="003D285C" w:rsidRDefault="003D285C" w:rsidP="00B5208B">
      <w:pPr>
        <w:spacing w:line="360" w:lineRule="auto"/>
        <w:rPr>
          <w:rFonts w:ascii="宋体" w:hAnsi="宋体" w:cs="宋体"/>
          <w:sz w:val="28"/>
          <w:szCs w:val="28"/>
        </w:rPr>
      </w:pPr>
      <w:r>
        <w:rPr>
          <w:rFonts w:ascii="宋体" w:hAnsi="宋体" w:cs="宋体" w:hint="eastAsia"/>
          <w:szCs w:val="21"/>
        </w:rPr>
        <w:t>注：本表反映部门本年度取得的各项收入情况。</w:t>
      </w:r>
      <w:r>
        <w:rPr>
          <w:rFonts w:ascii="宋体" w:hAnsi="宋体" w:cs="宋体" w:hint="eastAsia"/>
          <w:sz w:val="28"/>
          <w:szCs w:val="28"/>
        </w:rPr>
        <w:t xml:space="preserve"> </w:t>
      </w:r>
      <w:r>
        <w:rPr>
          <w:rFonts w:ascii="宋体" w:hAnsi="宋体" w:cs="宋体" w:hint="eastAsia"/>
          <w:sz w:val="28"/>
          <w:szCs w:val="28"/>
        </w:rPr>
        <w:br w:type="page"/>
      </w:r>
    </w:p>
    <w:tbl>
      <w:tblPr>
        <w:tblW w:w="5000" w:type="pct"/>
        <w:tblLook w:val="04A0"/>
      </w:tblPr>
      <w:tblGrid>
        <w:gridCol w:w="436"/>
        <w:gridCol w:w="436"/>
        <w:gridCol w:w="436"/>
        <w:gridCol w:w="4238"/>
        <w:gridCol w:w="1596"/>
        <w:gridCol w:w="1596"/>
        <w:gridCol w:w="1534"/>
        <w:gridCol w:w="1282"/>
        <w:gridCol w:w="1344"/>
        <w:gridCol w:w="1276"/>
      </w:tblGrid>
      <w:tr w:rsidR="00955F2C" w:rsidRPr="00955F2C" w:rsidTr="00955F2C">
        <w:trPr>
          <w:trHeight w:val="384"/>
          <w:tblHeader/>
        </w:trPr>
        <w:tc>
          <w:tcPr>
            <w:tcW w:w="5000" w:type="pct"/>
            <w:gridSpan w:val="10"/>
            <w:tcBorders>
              <w:top w:val="nil"/>
              <w:left w:val="nil"/>
              <w:bottom w:val="nil"/>
              <w:right w:val="nil"/>
            </w:tcBorders>
            <w:shd w:val="clear" w:color="auto" w:fill="auto"/>
            <w:noWrap/>
            <w:vAlign w:val="bottom"/>
            <w:hideMark/>
          </w:tcPr>
          <w:p w:rsidR="00955F2C" w:rsidRPr="00955F2C" w:rsidRDefault="00955F2C" w:rsidP="00955F2C">
            <w:pPr>
              <w:widowControl/>
              <w:jc w:val="center"/>
              <w:rPr>
                <w:rFonts w:ascii="宋体" w:hAnsi="宋体" w:cs="Arial"/>
                <w:color w:val="000000"/>
                <w:kern w:val="0"/>
                <w:sz w:val="30"/>
                <w:szCs w:val="30"/>
              </w:rPr>
            </w:pPr>
            <w:r w:rsidRPr="00955F2C">
              <w:rPr>
                <w:rFonts w:ascii="宋体" w:hAnsi="宋体" w:cs="Arial" w:hint="eastAsia"/>
                <w:color w:val="000000"/>
                <w:kern w:val="0"/>
                <w:sz w:val="30"/>
                <w:szCs w:val="30"/>
              </w:rPr>
              <w:lastRenderedPageBreak/>
              <w:t>支出决算批复表</w:t>
            </w:r>
          </w:p>
        </w:tc>
      </w:tr>
      <w:tr w:rsidR="00955F2C" w:rsidRPr="00955F2C" w:rsidTr="00955F2C">
        <w:trPr>
          <w:trHeight w:val="264"/>
          <w:tblHeader/>
        </w:trPr>
        <w:tc>
          <w:tcPr>
            <w:tcW w:w="5000" w:type="pct"/>
            <w:gridSpan w:val="10"/>
            <w:tcBorders>
              <w:top w:val="nil"/>
              <w:left w:val="nil"/>
              <w:bottom w:val="nil"/>
              <w:right w:val="nil"/>
            </w:tcBorders>
            <w:shd w:val="clear" w:color="auto" w:fill="auto"/>
            <w:noWrap/>
            <w:vAlign w:val="bottom"/>
            <w:hideMark/>
          </w:tcPr>
          <w:p w:rsidR="00955F2C" w:rsidRPr="00955F2C" w:rsidRDefault="00955F2C" w:rsidP="00955F2C">
            <w:pPr>
              <w:widowControl/>
              <w:jc w:val="right"/>
              <w:rPr>
                <w:rFonts w:ascii="宋体" w:hAnsi="宋体" w:cs="Arial"/>
                <w:color w:val="000000"/>
                <w:kern w:val="0"/>
                <w:sz w:val="20"/>
                <w:szCs w:val="20"/>
              </w:rPr>
            </w:pPr>
            <w:proofErr w:type="gramStart"/>
            <w:r w:rsidRPr="00955F2C">
              <w:rPr>
                <w:rFonts w:ascii="宋体" w:hAnsi="宋体" w:cs="Arial" w:hint="eastAsia"/>
                <w:color w:val="000000"/>
                <w:kern w:val="0"/>
                <w:sz w:val="20"/>
                <w:szCs w:val="20"/>
              </w:rPr>
              <w:t>财决批复</w:t>
            </w:r>
            <w:proofErr w:type="gramEnd"/>
            <w:r w:rsidRPr="00955F2C">
              <w:rPr>
                <w:rFonts w:ascii="宋体" w:hAnsi="宋体" w:cs="Arial" w:hint="eastAsia"/>
                <w:color w:val="000000"/>
                <w:kern w:val="0"/>
                <w:sz w:val="20"/>
                <w:szCs w:val="20"/>
              </w:rPr>
              <w:t>03表</w:t>
            </w:r>
          </w:p>
        </w:tc>
      </w:tr>
      <w:tr w:rsidR="00955F2C" w:rsidRPr="00955F2C" w:rsidTr="00955F2C">
        <w:trPr>
          <w:trHeight w:val="264"/>
          <w:tblHeader/>
        </w:trPr>
        <w:tc>
          <w:tcPr>
            <w:tcW w:w="3595" w:type="pct"/>
            <w:gridSpan w:val="7"/>
            <w:tcBorders>
              <w:top w:val="nil"/>
              <w:left w:val="nil"/>
              <w:bottom w:val="single" w:sz="4" w:space="0" w:color="000000"/>
              <w:right w:val="nil"/>
            </w:tcBorders>
            <w:shd w:val="clear" w:color="auto" w:fill="auto"/>
            <w:noWrap/>
            <w:vAlign w:val="bottom"/>
            <w:hideMark/>
          </w:tcPr>
          <w:p w:rsidR="00955F2C" w:rsidRPr="00955F2C" w:rsidRDefault="00955F2C" w:rsidP="00955F2C">
            <w:pPr>
              <w:widowControl/>
              <w:jc w:val="left"/>
              <w:rPr>
                <w:rFonts w:ascii="宋体" w:hAnsi="宋体" w:cs="Arial"/>
                <w:color w:val="000000"/>
                <w:kern w:val="0"/>
                <w:sz w:val="20"/>
                <w:szCs w:val="20"/>
              </w:rPr>
            </w:pPr>
            <w:r w:rsidRPr="00955F2C">
              <w:rPr>
                <w:rFonts w:ascii="宋体" w:hAnsi="宋体" w:cs="Arial" w:hint="eastAsia"/>
                <w:color w:val="000000"/>
                <w:kern w:val="0"/>
                <w:sz w:val="20"/>
                <w:szCs w:val="20"/>
              </w:rPr>
              <w:t>部门：惠州市职业病防治院</w:t>
            </w:r>
          </w:p>
        </w:tc>
        <w:tc>
          <w:tcPr>
            <w:tcW w:w="1405" w:type="pct"/>
            <w:gridSpan w:val="3"/>
            <w:tcBorders>
              <w:top w:val="nil"/>
              <w:left w:val="nil"/>
              <w:bottom w:val="single" w:sz="4" w:space="0" w:color="000000"/>
              <w:right w:val="nil"/>
            </w:tcBorders>
            <w:shd w:val="clear" w:color="auto" w:fill="auto"/>
            <w:noWrap/>
            <w:vAlign w:val="bottom"/>
            <w:hideMark/>
          </w:tcPr>
          <w:p w:rsidR="00955F2C" w:rsidRPr="00955F2C" w:rsidRDefault="00955F2C" w:rsidP="00955F2C">
            <w:pPr>
              <w:widowControl/>
              <w:jc w:val="right"/>
              <w:rPr>
                <w:rFonts w:ascii="宋体" w:hAnsi="宋体" w:cs="Arial"/>
                <w:color w:val="000000"/>
                <w:kern w:val="0"/>
                <w:sz w:val="20"/>
                <w:szCs w:val="20"/>
              </w:rPr>
            </w:pPr>
            <w:r w:rsidRPr="00955F2C">
              <w:rPr>
                <w:rFonts w:ascii="宋体" w:hAnsi="宋体" w:cs="Arial" w:hint="eastAsia"/>
                <w:color w:val="000000"/>
                <w:kern w:val="0"/>
                <w:sz w:val="20"/>
                <w:szCs w:val="20"/>
              </w:rPr>
              <w:t>金额单位：万元</w:t>
            </w:r>
          </w:p>
        </w:tc>
      </w:tr>
      <w:tr w:rsidR="00955F2C" w:rsidRPr="00955F2C" w:rsidTr="00955F2C">
        <w:trPr>
          <w:trHeight w:val="312"/>
          <w:tblHeader/>
        </w:trPr>
        <w:tc>
          <w:tcPr>
            <w:tcW w:w="39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科目编码</w:t>
            </w:r>
          </w:p>
        </w:tc>
        <w:tc>
          <w:tcPr>
            <w:tcW w:w="1504" w:type="pct"/>
            <w:vMerge w:val="restar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科目名称</w:t>
            </w:r>
          </w:p>
        </w:tc>
        <w:tc>
          <w:tcPr>
            <w:tcW w:w="572" w:type="pct"/>
            <w:vMerge w:val="restar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本年支出合计</w:t>
            </w:r>
          </w:p>
        </w:tc>
        <w:tc>
          <w:tcPr>
            <w:tcW w:w="572" w:type="pct"/>
            <w:vMerge w:val="restar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基本支出</w:t>
            </w:r>
          </w:p>
        </w:tc>
        <w:tc>
          <w:tcPr>
            <w:tcW w:w="550" w:type="pct"/>
            <w:vMerge w:val="restar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项目支出</w:t>
            </w:r>
          </w:p>
        </w:tc>
        <w:tc>
          <w:tcPr>
            <w:tcW w:w="461" w:type="pct"/>
            <w:vMerge w:val="restar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上缴上级支出</w:t>
            </w:r>
          </w:p>
        </w:tc>
        <w:tc>
          <w:tcPr>
            <w:tcW w:w="483" w:type="pct"/>
            <w:vMerge w:val="restar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经营支出</w:t>
            </w:r>
          </w:p>
        </w:tc>
        <w:tc>
          <w:tcPr>
            <w:tcW w:w="461" w:type="pct"/>
            <w:vMerge w:val="restar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对附属单位补助支出</w:t>
            </w:r>
          </w:p>
        </w:tc>
      </w:tr>
      <w:tr w:rsidR="00955F2C" w:rsidRPr="00955F2C" w:rsidTr="00955F2C">
        <w:trPr>
          <w:trHeight w:val="312"/>
          <w:tblHeader/>
        </w:trPr>
        <w:tc>
          <w:tcPr>
            <w:tcW w:w="398" w:type="pct"/>
            <w:gridSpan w:val="3"/>
            <w:vMerge/>
            <w:tcBorders>
              <w:top w:val="single" w:sz="4" w:space="0" w:color="000000"/>
              <w:left w:val="single" w:sz="4" w:space="0" w:color="000000"/>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1504"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572"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572"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550"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461"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483"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461"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r>
      <w:tr w:rsidR="00955F2C" w:rsidRPr="00955F2C" w:rsidTr="00955F2C">
        <w:trPr>
          <w:trHeight w:val="312"/>
          <w:tblHeader/>
        </w:trPr>
        <w:tc>
          <w:tcPr>
            <w:tcW w:w="398" w:type="pct"/>
            <w:gridSpan w:val="3"/>
            <w:vMerge/>
            <w:tcBorders>
              <w:top w:val="single" w:sz="4" w:space="0" w:color="000000"/>
              <w:left w:val="single" w:sz="4" w:space="0" w:color="000000"/>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1504"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572"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572"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550"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461"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483"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461"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r>
      <w:tr w:rsidR="00955F2C" w:rsidRPr="00955F2C" w:rsidTr="00955F2C">
        <w:trPr>
          <w:trHeight w:val="312"/>
          <w:tblHeader/>
        </w:trPr>
        <w:tc>
          <w:tcPr>
            <w:tcW w:w="398" w:type="pct"/>
            <w:gridSpan w:val="3"/>
            <w:vMerge/>
            <w:tcBorders>
              <w:top w:val="single" w:sz="4" w:space="0" w:color="000000"/>
              <w:left w:val="single" w:sz="4" w:space="0" w:color="000000"/>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1504"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572"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572"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550"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461"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483"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461"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r>
      <w:tr w:rsidR="00955F2C" w:rsidRPr="00955F2C" w:rsidTr="00955F2C">
        <w:trPr>
          <w:trHeight w:val="309"/>
          <w:tblHeader/>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类</w:t>
            </w:r>
          </w:p>
        </w:tc>
        <w:tc>
          <w:tcPr>
            <w:tcW w:w="133" w:type="pct"/>
            <w:vMerge w:val="restar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款</w:t>
            </w:r>
          </w:p>
        </w:tc>
        <w:tc>
          <w:tcPr>
            <w:tcW w:w="133" w:type="pct"/>
            <w:vMerge w:val="restar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项</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栏次</w:t>
            </w:r>
          </w:p>
        </w:tc>
        <w:tc>
          <w:tcPr>
            <w:tcW w:w="572" w:type="pc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w:t>
            </w:r>
          </w:p>
        </w:tc>
        <w:tc>
          <w:tcPr>
            <w:tcW w:w="572" w:type="pc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w:t>
            </w:r>
          </w:p>
        </w:tc>
        <w:tc>
          <w:tcPr>
            <w:tcW w:w="550" w:type="pc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w:t>
            </w:r>
          </w:p>
        </w:tc>
        <w:tc>
          <w:tcPr>
            <w:tcW w:w="461" w:type="pc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w:t>
            </w:r>
          </w:p>
        </w:tc>
        <w:tc>
          <w:tcPr>
            <w:tcW w:w="483" w:type="pc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5</w:t>
            </w:r>
          </w:p>
        </w:tc>
        <w:tc>
          <w:tcPr>
            <w:tcW w:w="461" w:type="pc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6</w:t>
            </w:r>
          </w:p>
        </w:tc>
      </w:tr>
      <w:tr w:rsidR="00955F2C" w:rsidRPr="00955F2C" w:rsidTr="00955F2C">
        <w:trPr>
          <w:trHeight w:val="309"/>
        </w:trPr>
        <w:tc>
          <w:tcPr>
            <w:tcW w:w="133" w:type="pct"/>
            <w:vMerge/>
            <w:tcBorders>
              <w:top w:val="nil"/>
              <w:left w:val="single" w:sz="4" w:space="0" w:color="000000"/>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133"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133"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合计</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b/>
                <w:bCs/>
                <w:color w:val="000000"/>
                <w:kern w:val="0"/>
                <w:sz w:val="22"/>
                <w:szCs w:val="22"/>
              </w:rPr>
            </w:pPr>
            <w:r w:rsidRPr="00955F2C">
              <w:rPr>
                <w:rFonts w:ascii="宋体" w:hAnsi="宋体" w:cs="Arial" w:hint="eastAsia"/>
                <w:b/>
                <w:bCs/>
                <w:color w:val="000000"/>
                <w:kern w:val="0"/>
                <w:sz w:val="22"/>
                <w:szCs w:val="22"/>
              </w:rPr>
              <w:t>12,297.28</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b/>
                <w:bCs/>
                <w:color w:val="000000"/>
                <w:kern w:val="0"/>
                <w:sz w:val="22"/>
                <w:szCs w:val="22"/>
              </w:rPr>
            </w:pPr>
            <w:r w:rsidRPr="00955F2C">
              <w:rPr>
                <w:rFonts w:ascii="宋体" w:hAnsi="宋体" w:cs="Arial" w:hint="eastAsia"/>
                <w:b/>
                <w:bCs/>
                <w:color w:val="000000"/>
                <w:kern w:val="0"/>
                <w:sz w:val="22"/>
                <w:szCs w:val="22"/>
              </w:rPr>
              <w:t>10,911.78</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b/>
                <w:bCs/>
                <w:color w:val="000000"/>
                <w:kern w:val="0"/>
                <w:sz w:val="22"/>
                <w:szCs w:val="22"/>
              </w:rPr>
            </w:pPr>
            <w:r w:rsidRPr="00955F2C">
              <w:rPr>
                <w:rFonts w:ascii="宋体" w:hAnsi="宋体" w:cs="Arial" w:hint="eastAsia"/>
                <w:b/>
                <w:bCs/>
                <w:color w:val="000000"/>
                <w:kern w:val="0"/>
                <w:sz w:val="22"/>
                <w:szCs w:val="22"/>
              </w:rPr>
              <w:t>1,340.46</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b/>
                <w:bCs/>
                <w:color w:val="000000"/>
                <w:kern w:val="0"/>
                <w:sz w:val="22"/>
                <w:szCs w:val="22"/>
              </w:rPr>
            </w:pPr>
            <w:r w:rsidRPr="00955F2C">
              <w:rPr>
                <w:rFonts w:ascii="宋体" w:hAnsi="宋体" w:cs="Arial" w:hint="eastAsia"/>
                <w:b/>
                <w:bCs/>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b/>
                <w:bCs/>
                <w:color w:val="000000"/>
                <w:kern w:val="0"/>
                <w:sz w:val="22"/>
                <w:szCs w:val="22"/>
              </w:rPr>
            </w:pPr>
            <w:r w:rsidRPr="00955F2C">
              <w:rPr>
                <w:rFonts w:ascii="宋体" w:hAnsi="宋体" w:cs="Arial" w:hint="eastAsia"/>
                <w:b/>
                <w:bCs/>
                <w:color w:val="000000"/>
                <w:kern w:val="0"/>
                <w:sz w:val="22"/>
                <w:szCs w:val="22"/>
              </w:rPr>
              <w:t>45.04</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b/>
                <w:bCs/>
                <w:color w:val="000000"/>
                <w:kern w:val="0"/>
                <w:sz w:val="22"/>
                <w:szCs w:val="22"/>
              </w:rPr>
            </w:pPr>
            <w:r w:rsidRPr="00955F2C">
              <w:rPr>
                <w:rFonts w:ascii="宋体" w:hAnsi="宋体" w:cs="Arial" w:hint="eastAsia"/>
                <w:b/>
                <w:bCs/>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201</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一般公共服务支出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2.25</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2.25</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20136</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其他共产党事务支出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2.25</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2.25</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2013699</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其他共产党事务支出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2.25</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2.25</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208</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社会保障和就业支出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717.92</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717.92</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20805</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行政事业单位离退休</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705.73</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705.73</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2080502</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事业单位离退休</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362.42</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362.42</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2080505</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机关事业单位基本养老保险缴费支出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236.88</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236.88</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2080506</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机关事业单位职业年金缴费支出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106.43</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106.43</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20808</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抚恤</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12.19</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12.19</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2080801</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死亡抚恤</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12.19</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12.19</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卫生健康支出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11,548.93</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10,165.68</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1,338.21</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45.04</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21001</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卫生健康管理事务</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10.18</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10.18</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2100199</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其他卫生健康管理事务支出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10.18</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10.18</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21002</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公立医院</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7,555.35</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7,493.38</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16.93</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45.04</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2100204</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职业病防治医院</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7,538.42</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7,493.38</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45.04</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2100299</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其他公立医院支出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16.93</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16.93</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21004</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公共卫生</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3,586.46</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2,658.07</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928.39</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lastRenderedPageBreak/>
              <w:t>2100401</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疾病预防控制机构</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2,817.65</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2,658.07</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159.58</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2100408</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基本公共卫生服务</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570.88</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570.88</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2100409</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重大公共卫生专项</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91.11</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91.11</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2100499</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其他公共卫生支出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106.83</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106.83</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21007</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计划生育事务</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0.71</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0.71</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2100799</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其他计划生育事务支出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0.71</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0.71</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21011</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行政事业单位医疗</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14.24</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14.24</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2101102</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事业单位医疗</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1.75</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1.75</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2101103</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公务员医疗补助</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12.48</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12.48</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21099</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其他卫生健康支出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382.00</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382.00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2109901</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其他卫生健康支出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382.00</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382.00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221</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住房保障支出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28.18</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28.18</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22102</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住房改革支出</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28.18</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28.18</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39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2210201</w:t>
            </w:r>
          </w:p>
        </w:tc>
        <w:tc>
          <w:tcPr>
            <w:tcW w:w="1504"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住房公积金</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28.18</w:t>
            </w:r>
          </w:p>
        </w:tc>
        <w:tc>
          <w:tcPr>
            <w:tcW w:w="57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28.18</w:t>
            </w:r>
          </w:p>
        </w:tc>
        <w:tc>
          <w:tcPr>
            <w:tcW w:w="55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8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6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bl>
    <w:p w:rsidR="003D285C" w:rsidRPr="00955F2C" w:rsidRDefault="003D285C" w:rsidP="00955F2C">
      <w:pPr>
        <w:spacing w:line="288" w:lineRule="auto"/>
        <w:rPr>
          <w:rFonts w:ascii="宋体" w:hAnsi="宋体" w:cs="宋体"/>
        </w:rPr>
        <w:sectPr w:rsidR="003D285C" w:rsidRPr="00955F2C">
          <w:pgSz w:w="16838" w:h="11906" w:orient="landscape"/>
          <w:pgMar w:top="1531" w:right="1440" w:bottom="1531" w:left="1440" w:header="851" w:footer="992" w:gutter="0"/>
          <w:cols w:space="720"/>
          <w:docGrid w:type="lines" w:linePitch="312"/>
        </w:sectPr>
      </w:pPr>
      <w:r>
        <w:rPr>
          <w:rFonts w:ascii="宋体" w:hAnsi="宋体" w:cs="宋体" w:hint="eastAsia"/>
          <w:szCs w:val="21"/>
        </w:rPr>
        <w:t>注：本表反映部门本年度各项支出情况。</w:t>
      </w:r>
      <w:r>
        <w:rPr>
          <w:rFonts w:ascii="宋体" w:hAnsi="宋体" w:cs="宋体" w:hint="eastAsia"/>
          <w:sz w:val="28"/>
          <w:szCs w:val="28"/>
        </w:rPr>
        <w:t xml:space="preserve"> </w:t>
      </w:r>
    </w:p>
    <w:tbl>
      <w:tblPr>
        <w:tblW w:w="5000" w:type="pct"/>
        <w:tblLook w:val="04A0"/>
      </w:tblPr>
      <w:tblGrid>
        <w:gridCol w:w="3648"/>
        <w:gridCol w:w="476"/>
        <w:gridCol w:w="1531"/>
        <w:gridCol w:w="4142"/>
        <w:gridCol w:w="477"/>
        <w:gridCol w:w="1096"/>
        <w:gridCol w:w="1531"/>
        <w:gridCol w:w="1273"/>
      </w:tblGrid>
      <w:tr w:rsidR="00955F2C" w:rsidRPr="00955F2C" w:rsidTr="00955F2C">
        <w:trPr>
          <w:trHeight w:val="384"/>
          <w:tblHeader/>
        </w:trPr>
        <w:tc>
          <w:tcPr>
            <w:tcW w:w="5000" w:type="pct"/>
            <w:gridSpan w:val="8"/>
            <w:tcBorders>
              <w:top w:val="nil"/>
              <w:left w:val="nil"/>
              <w:bottom w:val="nil"/>
              <w:right w:val="nil"/>
            </w:tcBorders>
            <w:shd w:val="clear" w:color="auto" w:fill="auto"/>
            <w:noWrap/>
            <w:vAlign w:val="bottom"/>
            <w:hideMark/>
          </w:tcPr>
          <w:p w:rsidR="00955F2C" w:rsidRPr="00955F2C" w:rsidRDefault="00955F2C" w:rsidP="00955F2C">
            <w:pPr>
              <w:widowControl/>
              <w:jc w:val="center"/>
              <w:rPr>
                <w:rFonts w:ascii="宋体" w:hAnsi="宋体" w:cs="Arial"/>
                <w:color w:val="000000"/>
                <w:kern w:val="0"/>
                <w:sz w:val="30"/>
                <w:szCs w:val="30"/>
              </w:rPr>
            </w:pPr>
            <w:r w:rsidRPr="00955F2C">
              <w:rPr>
                <w:rFonts w:ascii="宋体" w:hAnsi="宋体" w:cs="Arial" w:hint="eastAsia"/>
                <w:color w:val="000000"/>
                <w:kern w:val="0"/>
                <w:sz w:val="30"/>
                <w:szCs w:val="30"/>
              </w:rPr>
              <w:lastRenderedPageBreak/>
              <w:t>财政拨款收入支出决算批复表</w:t>
            </w:r>
          </w:p>
        </w:tc>
      </w:tr>
      <w:tr w:rsidR="00955F2C" w:rsidRPr="00955F2C" w:rsidTr="00955F2C">
        <w:trPr>
          <w:trHeight w:val="264"/>
          <w:tblHeader/>
        </w:trPr>
        <w:tc>
          <w:tcPr>
            <w:tcW w:w="5000" w:type="pct"/>
            <w:gridSpan w:val="8"/>
            <w:tcBorders>
              <w:top w:val="nil"/>
              <w:left w:val="nil"/>
              <w:bottom w:val="nil"/>
              <w:right w:val="nil"/>
            </w:tcBorders>
            <w:shd w:val="clear" w:color="auto" w:fill="auto"/>
            <w:noWrap/>
            <w:vAlign w:val="bottom"/>
            <w:hideMark/>
          </w:tcPr>
          <w:p w:rsidR="00955F2C" w:rsidRPr="00955F2C" w:rsidRDefault="00955F2C" w:rsidP="00955F2C">
            <w:pPr>
              <w:widowControl/>
              <w:jc w:val="right"/>
              <w:rPr>
                <w:rFonts w:ascii="宋体" w:hAnsi="宋体" w:cs="Arial"/>
                <w:color w:val="000000"/>
                <w:kern w:val="0"/>
                <w:sz w:val="20"/>
                <w:szCs w:val="20"/>
              </w:rPr>
            </w:pPr>
            <w:proofErr w:type="gramStart"/>
            <w:r w:rsidRPr="00955F2C">
              <w:rPr>
                <w:rFonts w:ascii="宋体" w:hAnsi="宋体" w:cs="Arial" w:hint="eastAsia"/>
                <w:color w:val="000000"/>
                <w:kern w:val="0"/>
                <w:sz w:val="20"/>
                <w:szCs w:val="20"/>
              </w:rPr>
              <w:t>财决批复</w:t>
            </w:r>
            <w:proofErr w:type="gramEnd"/>
            <w:r w:rsidRPr="00955F2C">
              <w:rPr>
                <w:rFonts w:ascii="宋体" w:hAnsi="宋体" w:cs="Arial" w:hint="eastAsia"/>
                <w:color w:val="000000"/>
                <w:kern w:val="0"/>
                <w:sz w:val="20"/>
                <w:szCs w:val="20"/>
              </w:rPr>
              <w:t>04表</w:t>
            </w:r>
          </w:p>
        </w:tc>
      </w:tr>
      <w:tr w:rsidR="00955F2C" w:rsidRPr="00955F2C" w:rsidTr="00955F2C">
        <w:trPr>
          <w:trHeight w:val="264"/>
          <w:tblHeader/>
        </w:trPr>
        <w:tc>
          <w:tcPr>
            <w:tcW w:w="4007" w:type="pct"/>
            <w:gridSpan w:val="6"/>
            <w:tcBorders>
              <w:top w:val="nil"/>
              <w:left w:val="nil"/>
              <w:bottom w:val="single" w:sz="4" w:space="0" w:color="000000"/>
              <w:right w:val="nil"/>
            </w:tcBorders>
            <w:shd w:val="clear" w:color="auto" w:fill="auto"/>
            <w:noWrap/>
            <w:vAlign w:val="bottom"/>
            <w:hideMark/>
          </w:tcPr>
          <w:p w:rsidR="00955F2C" w:rsidRPr="00955F2C" w:rsidRDefault="00955F2C" w:rsidP="00955F2C">
            <w:pPr>
              <w:widowControl/>
              <w:jc w:val="left"/>
              <w:rPr>
                <w:rFonts w:ascii="宋体" w:hAnsi="宋体" w:cs="Arial"/>
                <w:color w:val="000000"/>
                <w:kern w:val="0"/>
                <w:sz w:val="20"/>
                <w:szCs w:val="20"/>
              </w:rPr>
            </w:pPr>
            <w:r w:rsidRPr="00955F2C">
              <w:rPr>
                <w:rFonts w:ascii="宋体" w:hAnsi="宋体" w:cs="Arial" w:hint="eastAsia"/>
                <w:color w:val="000000"/>
                <w:kern w:val="0"/>
                <w:sz w:val="20"/>
                <w:szCs w:val="20"/>
              </w:rPr>
              <w:t>部门：惠州市职业病防治院</w:t>
            </w:r>
          </w:p>
        </w:tc>
        <w:tc>
          <w:tcPr>
            <w:tcW w:w="993" w:type="pct"/>
            <w:gridSpan w:val="2"/>
            <w:tcBorders>
              <w:top w:val="nil"/>
              <w:left w:val="nil"/>
              <w:bottom w:val="single" w:sz="4" w:space="0" w:color="000000"/>
              <w:right w:val="nil"/>
            </w:tcBorders>
            <w:shd w:val="clear" w:color="auto" w:fill="auto"/>
            <w:noWrap/>
            <w:vAlign w:val="bottom"/>
            <w:hideMark/>
          </w:tcPr>
          <w:p w:rsidR="00955F2C" w:rsidRPr="00955F2C" w:rsidRDefault="00955F2C" w:rsidP="00955F2C">
            <w:pPr>
              <w:widowControl/>
              <w:jc w:val="right"/>
              <w:rPr>
                <w:rFonts w:ascii="宋体" w:hAnsi="宋体" w:cs="Arial"/>
                <w:color w:val="000000"/>
                <w:kern w:val="0"/>
                <w:sz w:val="20"/>
                <w:szCs w:val="20"/>
              </w:rPr>
            </w:pPr>
            <w:r w:rsidRPr="00955F2C">
              <w:rPr>
                <w:rFonts w:ascii="宋体" w:hAnsi="宋体" w:cs="Arial" w:hint="eastAsia"/>
                <w:color w:val="000000"/>
                <w:kern w:val="0"/>
                <w:sz w:val="20"/>
                <w:szCs w:val="20"/>
              </w:rPr>
              <w:t>金额单位：万元</w:t>
            </w:r>
          </w:p>
        </w:tc>
      </w:tr>
      <w:tr w:rsidR="00955F2C" w:rsidRPr="00955F2C" w:rsidTr="00955F2C">
        <w:trPr>
          <w:trHeight w:val="309"/>
          <w:tblHeader/>
        </w:trPr>
        <w:tc>
          <w:tcPr>
            <w:tcW w:w="200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收     入</w:t>
            </w:r>
          </w:p>
        </w:tc>
        <w:tc>
          <w:tcPr>
            <w:tcW w:w="2999" w:type="pct"/>
            <w:gridSpan w:val="5"/>
            <w:tcBorders>
              <w:top w:val="single" w:sz="4" w:space="0" w:color="000000"/>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支     出</w:t>
            </w:r>
          </w:p>
        </w:tc>
      </w:tr>
      <w:tr w:rsidR="00955F2C" w:rsidRPr="00955F2C" w:rsidTr="00955F2C">
        <w:trPr>
          <w:trHeight w:val="312"/>
          <w:tblHeader/>
        </w:trPr>
        <w:tc>
          <w:tcPr>
            <w:tcW w:w="12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项目</w:t>
            </w:r>
          </w:p>
        </w:tc>
        <w:tc>
          <w:tcPr>
            <w:tcW w:w="170" w:type="pct"/>
            <w:vMerge w:val="restar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行次</w:t>
            </w:r>
          </w:p>
        </w:tc>
        <w:tc>
          <w:tcPr>
            <w:tcW w:w="542" w:type="pct"/>
            <w:vMerge w:val="restar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金额</w:t>
            </w:r>
          </w:p>
        </w:tc>
        <w:tc>
          <w:tcPr>
            <w:tcW w:w="1463" w:type="pct"/>
            <w:vMerge w:val="restar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项目</w:t>
            </w:r>
          </w:p>
        </w:tc>
        <w:tc>
          <w:tcPr>
            <w:tcW w:w="170" w:type="pct"/>
            <w:vMerge w:val="restar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行次</w:t>
            </w:r>
          </w:p>
        </w:tc>
        <w:tc>
          <w:tcPr>
            <w:tcW w:w="373" w:type="pct"/>
            <w:vMerge w:val="restar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合计</w:t>
            </w:r>
          </w:p>
        </w:tc>
        <w:tc>
          <w:tcPr>
            <w:tcW w:w="542" w:type="pct"/>
            <w:vMerge w:val="restar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一般公共预算财政拨款</w:t>
            </w:r>
          </w:p>
        </w:tc>
        <w:tc>
          <w:tcPr>
            <w:tcW w:w="451" w:type="pct"/>
            <w:vMerge w:val="restart"/>
            <w:tcBorders>
              <w:top w:val="nil"/>
              <w:left w:val="nil"/>
              <w:bottom w:val="single" w:sz="4" w:space="0" w:color="000000"/>
              <w:right w:val="single" w:sz="4" w:space="0" w:color="000000"/>
            </w:tcBorders>
            <w:shd w:val="clear" w:color="auto" w:fill="auto"/>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政府性基金预算财政拨款</w:t>
            </w:r>
          </w:p>
        </w:tc>
      </w:tr>
      <w:tr w:rsidR="00955F2C" w:rsidRPr="00955F2C" w:rsidTr="00955F2C">
        <w:trPr>
          <w:trHeight w:val="615"/>
          <w:tblHeader/>
        </w:trPr>
        <w:tc>
          <w:tcPr>
            <w:tcW w:w="1289" w:type="pct"/>
            <w:vMerge/>
            <w:tcBorders>
              <w:top w:val="nil"/>
              <w:left w:val="single" w:sz="4" w:space="0" w:color="000000"/>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170"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542"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1463"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170"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373"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542"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c>
          <w:tcPr>
            <w:tcW w:w="451" w:type="pct"/>
            <w:vMerge/>
            <w:tcBorders>
              <w:top w:val="nil"/>
              <w:left w:val="nil"/>
              <w:bottom w:val="single" w:sz="4" w:space="0" w:color="000000"/>
              <w:right w:val="single" w:sz="4" w:space="0" w:color="000000"/>
            </w:tcBorders>
            <w:vAlign w:val="center"/>
            <w:hideMark/>
          </w:tcPr>
          <w:p w:rsidR="00955F2C" w:rsidRPr="00955F2C" w:rsidRDefault="00955F2C" w:rsidP="00955F2C">
            <w:pPr>
              <w:widowControl/>
              <w:jc w:val="left"/>
              <w:rPr>
                <w:rFonts w:ascii="宋体" w:hAnsi="宋体" w:cs="Arial"/>
                <w:color w:val="000000"/>
                <w:kern w:val="0"/>
                <w:sz w:val="22"/>
                <w:szCs w:val="22"/>
              </w:rPr>
            </w:pPr>
          </w:p>
        </w:tc>
      </w:tr>
      <w:tr w:rsidR="00955F2C" w:rsidRPr="00955F2C" w:rsidTr="00955F2C">
        <w:trPr>
          <w:trHeight w:val="309"/>
          <w:tblHeader/>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栏次</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栏次</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一、一般公共预算财政拨款</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5,052.94</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一、一般公共服务支出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30</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2.25</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2.25</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二、政府性基金预算财政拨款</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二、外交支出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31</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三、国防支出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32</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四、公共安全支出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33</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5</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五、教育支出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34</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6</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六、科学技术支出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35</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7</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七、文化旅游体育与传媒支出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36</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8</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八、社会保障和就业支出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37</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717.92</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717.92</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9</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九、卫生健康支出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38</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4,154.16</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4,154.16</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十、节能环保支出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39</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11</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十一、城乡社区支出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40</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12</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十二、农林水支出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41</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13</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十三、交通运输支出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42</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14</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十四、资源勘探信息等支出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43</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15</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十五、商业服务业等支出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44</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16</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十六、金融支出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45</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17</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十七、援助其他地区支出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46</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18</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十八、自然资源海洋气象等支出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47</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lastRenderedPageBreak/>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19</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十九、住房保障支出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48</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28.18</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28.18</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二十、粮油物资储备支出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49</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21</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二十一、灾害防治及应急管理支出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50</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22</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二十二、其他支出</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51</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23</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52</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b/>
                <w:bCs/>
                <w:color w:val="000000"/>
                <w:kern w:val="0"/>
                <w:sz w:val="22"/>
                <w:szCs w:val="22"/>
              </w:rPr>
            </w:pPr>
            <w:r w:rsidRPr="00955F2C">
              <w:rPr>
                <w:rFonts w:ascii="宋体" w:hAnsi="宋体" w:cs="Arial" w:hint="eastAsia"/>
                <w:b/>
                <w:bCs/>
                <w:color w:val="000000"/>
                <w:kern w:val="0"/>
                <w:sz w:val="22"/>
                <w:szCs w:val="22"/>
              </w:rPr>
              <w:t>本年收入合计</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24</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5,052.94</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b/>
                <w:bCs/>
                <w:color w:val="000000"/>
                <w:kern w:val="0"/>
                <w:sz w:val="22"/>
                <w:szCs w:val="22"/>
              </w:rPr>
            </w:pPr>
            <w:r w:rsidRPr="00955F2C">
              <w:rPr>
                <w:rFonts w:ascii="宋体" w:hAnsi="宋体" w:cs="Arial" w:hint="eastAsia"/>
                <w:b/>
                <w:bCs/>
                <w:color w:val="000000"/>
                <w:kern w:val="0"/>
                <w:sz w:val="22"/>
                <w:szCs w:val="22"/>
              </w:rPr>
              <w:t>本年支出合计</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53</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4,902.51</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4,902.51</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年初财政拨款结转和结余</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25</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年末财政拨款结转和结余</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54</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150.43</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150.43</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一、一般公共预算财政拨款</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26</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55</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二、政府性基金预算财政拨款</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27</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56</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28</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lef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57</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 xml:space="preserve">　</w:t>
            </w:r>
          </w:p>
        </w:tc>
      </w:tr>
      <w:tr w:rsidR="00955F2C" w:rsidRPr="00955F2C" w:rsidTr="00955F2C">
        <w:trPr>
          <w:trHeight w:val="309"/>
        </w:trPr>
        <w:tc>
          <w:tcPr>
            <w:tcW w:w="1289" w:type="pct"/>
            <w:tcBorders>
              <w:top w:val="nil"/>
              <w:left w:val="single" w:sz="4" w:space="0" w:color="000000"/>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b/>
                <w:bCs/>
                <w:color w:val="000000"/>
                <w:kern w:val="0"/>
                <w:sz w:val="22"/>
                <w:szCs w:val="22"/>
              </w:rPr>
            </w:pPr>
            <w:r w:rsidRPr="00955F2C">
              <w:rPr>
                <w:rFonts w:ascii="宋体" w:hAnsi="宋体" w:cs="Arial" w:hint="eastAsia"/>
                <w:b/>
                <w:bCs/>
                <w:color w:val="000000"/>
                <w:kern w:val="0"/>
                <w:sz w:val="22"/>
                <w:szCs w:val="22"/>
              </w:rPr>
              <w:t>总计</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29</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5,052.94</w:t>
            </w:r>
          </w:p>
        </w:tc>
        <w:tc>
          <w:tcPr>
            <w:tcW w:w="146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b/>
                <w:bCs/>
                <w:color w:val="000000"/>
                <w:kern w:val="0"/>
                <w:sz w:val="22"/>
                <w:szCs w:val="22"/>
              </w:rPr>
            </w:pPr>
            <w:r w:rsidRPr="00955F2C">
              <w:rPr>
                <w:rFonts w:ascii="宋体" w:hAnsi="宋体" w:cs="Arial" w:hint="eastAsia"/>
                <w:b/>
                <w:bCs/>
                <w:color w:val="000000"/>
                <w:kern w:val="0"/>
                <w:sz w:val="22"/>
                <w:szCs w:val="22"/>
              </w:rPr>
              <w:t>总计</w:t>
            </w:r>
          </w:p>
        </w:tc>
        <w:tc>
          <w:tcPr>
            <w:tcW w:w="170"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center"/>
              <w:rPr>
                <w:rFonts w:ascii="宋体" w:hAnsi="宋体" w:cs="Arial"/>
                <w:color w:val="000000"/>
                <w:kern w:val="0"/>
                <w:sz w:val="22"/>
                <w:szCs w:val="22"/>
              </w:rPr>
            </w:pPr>
            <w:r w:rsidRPr="00955F2C">
              <w:rPr>
                <w:rFonts w:ascii="宋体" w:hAnsi="宋体" w:cs="Arial" w:hint="eastAsia"/>
                <w:color w:val="000000"/>
                <w:kern w:val="0"/>
                <w:sz w:val="22"/>
                <w:szCs w:val="22"/>
              </w:rPr>
              <w:t>58</w:t>
            </w:r>
          </w:p>
        </w:tc>
        <w:tc>
          <w:tcPr>
            <w:tcW w:w="373"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5,052.94</w:t>
            </w:r>
          </w:p>
        </w:tc>
        <w:tc>
          <w:tcPr>
            <w:tcW w:w="542"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5,052.94</w:t>
            </w:r>
          </w:p>
        </w:tc>
        <w:tc>
          <w:tcPr>
            <w:tcW w:w="451" w:type="pct"/>
            <w:tcBorders>
              <w:top w:val="nil"/>
              <w:left w:val="nil"/>
              <w:bottom w:val="single" w:sz="4" w:space="0" w:color="000000"/>
              <w:right w:val="single" w:sz="4" w:space="0" w:color="000000"/>
            </w:tcBorders>
            <w:shd w:val="clear" w:color="auto" w:fill="auto"/>
            <w:noWrap/>
            <w:vAlign w:val="center"/>
            <w:hideMark/>
          </w:tcPr>
          <w:p w:rsidR="00955F2C" w:rsidRPr="00955F2C" w:rsidRDefault="00955F2C" w:rsidP="00955F2C">
            <w:pPr>
              <w:widowControl/>
              <w:jc w:val="right"/>
              <w:rPr>
                <w:rFonts w:ascii="宋体" w:hAnsi="宋体" w:cs="Arial"/>
                <w:color w:val="000000"/>
                <w:kern w:val="0"/>
                <w:sz w:val="22"/>
                <w:szCs w:val="22"/>
              </w:rPr>
            </w:pPr>
            <w:r w:rsidRPr="00955F2C">
              <w:rPr>
                <w:rFonts w:ascii="宋体" w:hAnsi="宋体" w:cs="Arial" w:hint="eastAsia"/>
                <w:color w:val="000000"/>
                <w:kern w:val="0"/>
                <w:sz w:val="22"/>
                <w:szCs w:val="22"/>
              </w:rPr>
              <w:t>0.00</w:t>
            </w:r>
          </w:p>
        </w:tc>
      </w:tr>
    </w:tbl>
    <w:p w:rsidR="00C4153D" w:rsidRPr="00DE00A5" w:rsidRDefault="00C4153D" w:rsidP="00DE00A5">
      <w:pPr>
        <w:spacing w:line="288" w:lineRule="auto"/>
        <w:rPr>
          <w:rFonts w:ascii="宋体" w:hAnsi="宋体" w:cs="宋体"/>
        </w:rPr>
        <w:sectPr w:rsidR="00C4153D" w:rsidRPr="00DE00A5">
          <w:pgSz w:w="16838" w:h="11906" w:orient="landscape"/>
          <w:pgMar w:top="1531" w:right="1440" w:bottom="1531" w:left="1440" w:header="851" w:footer="992" w:gutter="0"/>
          <w:cols w:space="720"/>
          <w:docGrid w:type="lines" w:linePitch="312"/>
        </w:sectPr>
      </w:pPr>
      <w:r>
        <w:rPr>
          <w:rFonts w:ascii="宋体" w:hAnsi="宋体" w:cs="宋体" w:hint="eastAsia"/>
          <w:szCs w:val="21"/>
        </w:rPr>
        <w:t>注：本表反映部门本年度财政拨款的总收支和年末结转结余情况。</w:t>
      </w:r>
      <w:r>
        <w:rPr>
          <w:rFonts w:ascii="宋体" w:hAnsi="宋体" w:cs="宋体" w:hint="eastAsia"/>
          <w:sz w:val="28"/>
          <w:szCs w:val="28"/>
        </w:rPr>
        <w:t xml:space="preserve"> </w:t>
      </w:r>
    </w:p>
    <w:tbl>
      <w:tblPr>
        <w:tblW w:w="5601" w:type="pct"/>
        <w:tblInd w:w="-743" w:type="dxa"/>
        <w:tblLayout w:type="fixed"/>
        <w:tblLook w:val="04A0"/>
      </w:tblPr>
      <w:tblGrid>
        <w:gridCol w:w="282"/>
        <w:gridCol w:w="425"/>
        <w:gridCol w:w="286"/>
        <w:gridCol w:w="2553"/>
        <w:gridCol w:w="708"/>
        <w:gridCol w:w="708"/>
        <w:gridCol w:w="708"/>
        <w:gridCol w:w="1137"/>
        <w:gridCol w:w="1134"/>
        <w:gridCol w:w="1137"/>
        <w:gridCol w:w="1134"/>
        <w:gridCol w:w="1077"/>
        <w:gridCol w:w="54"/>
        <w:gridCol w:w="1137"/>
        <w:gridCol w:w="991"/>
        <w:gridCol w:w="708"/>
        <w:gridCol w:w="994"/>
        <w:gridCol w:w="705"/>
      </w:tblGrid>
      <w:tr w:rsidR="00DE00A5" w:rsidRPr="00DE00A5" w:rsidTr="00DD2A14">
        <w:trPr>
          <w:trHeight w:val="384"/>
          <w:tblHeader/>
        </w:trPr>
        <w:tc>
          <w:tcPr>
            <w:tcW w:w="5000" w:type="pct"/>
            <w:gridSpan w:val="18"/>
            <w:tcBorders>
              <w:top w:val="nil"/>
              <w:left w:val="nil"/>
              <w:bottom w:val="nil"/>
              <w:right w:val="nil"/>
            </w:tcBorders>
            <w:shd w:val="clear" w:color="auto" w:fill="auto"/>
            <w:noWrap/>
            <w:vAlign w:val="bottom"/>
            <w:hideMark/>
          </w:tcPr>
          <w:p w:rsidR="00DE00A5" w:rsidRPr="00DE00A5" w:rsidRDefault="00DE00A5" w:rsidP="00DE00A5">
            <w:pPr>
              <w:widowControl/>
              <w:jc w:val="center"/>
              <w:rPr>
                <w:rFonts w:ascii="宋体" w:hAnsi="宋体" w:cs="Arial"/>
                <w:color w:val="000000"/>
                <w:kern w:val="0"/>
                <w:sz w:val="30"/>
                <w:szCs w:val="30"/>
              </w:rPr>
            </w:pPr>
            <w:r w:rsidRPr="00DE00A5">
              <w:rPr>
                <w:rFonts w:ascii="宋体" w:hAnsi="宋体" w:cs="Arial" w:hint="eastAsia"/>
                <w:color w:val="000000"/>
                <w:kern w:val="0"/>
                <w:sz w:val="30"/>
                <w:szCs w:val="30"/>
              </w:rPr>
              <w:lastRenderedPageBreak/>
              <w:t>一般公共预算财政拨款收入支出决算批复表</w:t>
            </w:r>
          </w:p>
        </w:tc>
      </w:tr>
      <w:tr w:rsidR="00DE00A5" w:rsidRPr="00DE00A5" w:rsidTr="00DD2A14">
        <w:trPr>
          <w:trHeight w:val="264"/>
          <w:tblHeader/>
        </w:trPr>
        <w:tc>
          <w:tcPr>
            <w:tcW w:w="5000" w:type="pct"/>
            <w:gridSpan w:val="18"/>
            <w:tcBorders>
              <w:top w:val="nil"/>
              <w:left w:val="nil"/>
              <w:bottom w:val="nil"/>
              <w:right w:val="nil"/>
            </w:tcBorders>
            <w:shd w:val="clear" w:color="auto" w:fill="auto"/>
            <w:noWrap/>
            <w:vAlign w:val="bottom"/>
            <w:hideMark/>
          </w:tcPr>
          <w:p w:rsidR="00DE00A5" w:rsidRPr="00DE00A5" w:rsidRDefault="00DE00A5" w:rsidP="00DE00A5">
            <w:pPr>
              <w:widowControl/>
              <w:jc w:val="right"/>
              <w:rPr>
                <w:rFonts w:ascii="宋体" w:hAnsi="宋体" w:cs="Arial"/>
                <w:color w:val="000000"/>
                <w:kern w:val="0"/>
                <w:sz w:val="20"/>
                <w:szCs w:val="20"/>
              </w:rPr>
            </w:pPr>
            <w:proofErr w:type="gramStart"/>
            <w:r w:rsidRPr="00DE00A5">
              <w:rPr>
                <w:rFonts w:ascii="宋体" w:hAnsi="宋体" w:cs="Arial" w:hint="eastAsia"/>
                <w:color w:val="000000"/>
                <w:kern w:val="0"/>
                <w:sz w:val="20"/>
                <w:szCs w:val="20"/>
              </w:rPr>
              <w:t>财决批复</w:t>
            </w:r>
            <w:proofErr w:type="gramEnd"/>
            <w:r w:rsidRPr="00DE00A5">
              <w:rPr>
                <w:rFonts w:ascii="宋体" w:hAnsi="宋体" w:cs="Arial" w:hint="eastAsia"/>
                <w:color w:val="000000"/>
                <w:kern w:val="0"/>
                <w:sz w:val="20"/>
                <w:szCs w:val="20"/>
              </w:rPr>
              <w:t>05表</w:t>
            </w:r>
          </w:p>
        </w:tc>
      </w:tr>
      <w:tr w:rsidR="00DE00A5" w:rsidRPr="00DE00A5" w:rsidTr="00DD2A14">
        <w:trPr>
          <w:trHeight w:val="191"/>
          <w:tblHeader/>
        </w:trPr>
        <w:tc>
          <w:tcPr>
            <w:tcW w:w="3555" w:type="pct"/>
            <w:gridSpan w:val="12"/>
            <w:tcBorders>
              <w:top w:val="nil"/>
              <w:left w:val="nil"/>
              <w:bottom w:val="single" w:sz="4" w:space="0" w:color="000000"/>
              <w:right w:val="nil"/>
            </w:tcBorders>
            <w:shd w:val="clear" w:color="auto" w:fill="auto"/>
            <w:noWrap/>
            <w:vAlign w:val="bottom"/>
            <w:hideMark/>
          </w:tcPr>
          <w:p w:rsidR="00DE00A5" w:rsidRPr="00DE00A5" w:rsidRDefault="00DE00A5" w:rsidP="00DE00A5">
            <w:pPr>
              <w:widowControl/>
              <w:jc w:val="left"/>
              <w:rPr>
                <w:rFonts w:ascii="宋体" w:hAnsi="宋体" w:cs="Arial"/>
                <w:color w:val="000000"/>
                <w:kern w:val="0"/>
                <w:sz w:val="20"/>
                <w:szCs w:val="20"/>
              </w:rPr>
            </w:pPr>
            <w:r w:rsidRPr="00DE00A5">
              <w:rPr>
                <w:rFonts w:ascii="宋体" w:hAnsi="宋体" w:cs="Arial" w:hint="eastAsia"/>
                <w:color w:val="000000"/>
                <w:kern w:val="0"/>
                <w:sz w:val="20"/>
                <w:szCs w:val="20"/>
              </w:rPr>
              <w:t>部门：惠州市职业病防治院</w:t>
            </w:r>
          </w:p>
        </w:tc>
        <w:tc>
          <w:tcPr>
            <w:tcW w:w="1445" w:type="pct"/>
            <w:gridSpan w:val="6"/>
            <w:tcBorders>
              <w:top w:val="nil"/>
              <w:left w:val="nil"/>
              <w:bottom w:val="single" w:sz="4" w:space="0" w:color="000000"/>
              <w:right w:val="nil"/>
            </w:tcBorders>
            <w:shd w:val="clear" w:color="auto" w:fill="auto"/>
            <w:noWrap/>
            <w:vAlign w:val="bottom"/>
            <w:hideMark/>
          </w:tcPr>
          <w:p w:rsidR="00DE00A5" w:rsidRPr="00DE00A5" w:rsidRDefault="00DE00A5" w:rsidP="00DE00A5">
            <w:pPr>
              <w:widowControl/>
              <w:jc w:val="right"/>
              <w:rPr>
                <w:rFonts w:ascii="宋体" w:hAnsi="宋体" w:cs="Arial"/>
                <w:color w:val="000000"/>
                <w:kern w:val="0"/>
                <w:sz w:val="20"/>
                <w:szCs w:val="20"/>
              </w:rPr>
            </w:pPr>
            <w:r w:rsidRPr="00DE00A5">
              <w:rPr>
                <w:rFonts w:ascii="宋体" w:hAnsi="宋体" w:cs="Arial" w:hint="eastAsia"/>
                <w:color w:val="000000"/>
                <w:kern w:val="0"/>
                <w:sz w:val="20"/>
                <w:szCs w:val="20"/>
              </w:rPr>
              <w:t>金额单位：万元</w:t>
            </w:r>
          </w:p>
        </w:tc>
      </w:tr>
      <w:tr w:rsidR="00DE00A5" w:rsidRPr="00DE00A5" w:rsidTr="00DD2A14">
        <w:trPr>
          <w:trHeight w:val="309"/>
          <w:tblHeader/>
        </w:trPr>
        <w:tc>
          <w:tcPr>
            <w:tcW w:w="313"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科目编码</w:t>
            </w:r>
          </w:p>
        </w:tc>
        <w:tc>
          <w:tcPr>
            <w:tcW w:w="804"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科目名称</w:t>
            </w:r>
          </w:p>
        </w:tc>
        <w:tc>
          <w:tcPr>
            <w:tcW w:w="669" w:type="pct"/>
            <w:gridSpan w:val="3"/>
            <w:tcBorders>
              <w:top w:val="single" w:sz="4" w:space="0" w:color="000000"/>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年初结转和结余</w:t>
            </w:r>
          </w:p>
        </w:tc>
        <w:tc>
          <w:tcPr>
            <w:tcW w:w="1072" w:type="pct"/>
            <w:gridSpan w:val="3"/>
            <w:tcBorders>
              <w:top w:val="single" w:sz="4" w:space="0" w:color="000000"/>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本年收入</w:t>
            </w:r>
          </w:p>
        </w:tc>
        <w:tc>
          <w:tcPr>
            <w:tcW w:w="1071" w:type="pct"/>
            <w:gridSpan w:val="4"/>
            <w:tcBorders>
              <w:top w:val="single" w:sz="4" w:space="0" w:color="000000"/>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本年支出</w:t>
            </w:r>
          </w:p>
        </w:tc>
        <w:tc>
          <w:tcPr>
            <w:tcW w:w="1071" w:type="pct"/>
            <w:gridSpan w:val="4"/>
            <w:tcBorders>
              <w:top w:val="single" w:sz="4" w:space="0" w:color="000000"/>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年末结转和结余</w:t>
            </w:r>
          </w:p>
        </w:tc>
      </w:tr>
      <w:tr w:rsidR="00DD2A14" w:rsidRPr="00DE00A5" w:rsidTr="00DD2A14">
        <w:trPr>
          <w:trHeight w:val="558"/>
          <w:tblHeader/>
        </w:trPr>
        <w:tc>
          <w:tcPr>
            <w:tcW w:w="313" w:type="pct"/>
            <w:gridSpan w:val="3"/>
            <w:vMerge/>
            <w:tcBorders>
              <w:top w:val="single" w:sz="4" w:space="0" w:color="000000"/>
              <w:left w:val="single" w:sz="4" w:space="0" w:color="000000"/>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804"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223"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合计</w:t>
            </w:r>
          </w:p>
        </w:tc>
        <w:tc>
          <w:tcPr>
            <w:tcW w:w="223"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基本支出结转</w:t>
            </w:r>
          </w:p>
        </w:tc>
        <w:tc>
          <w:tcPr>
            <w:tcW w:w="223"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项目支出结转和结余</w:t>
            </w:r>
          </w:p>
        </w:tc>
        <w:tc>
          <w:tcPr>
            <w:tcW w:w="358"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合计</w:t>
            </w:r>
          </w:p>
        </w:tc>
        <w:tc>
          <w:tcPr>
            <w:tcW w:w="357"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基本支出</w:t>
            </w:r>
          </w:p>
        </w:tc>
        <w:tc>
          <w:tcPr>
            <w:tcW w:w="358"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项目支出</w:t>
            </w:r>
          </w:p>
        </w:tc>
        <w:tc>
          <w:tcPr>
            <w:tcW w:w="357"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合计</w:t>
            </w:r>
          </w:p>
        </w:tc>
        <w:tc>
          <w:tcPr>
            <w:tcW w:w="356" w:type="pct"/>
            <w:gridSpan w:val="2"/>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基本支出</w:t>
            </w:r>
          </w:p>
        </w:tc>
        <w:tc>
          <w:tcPr>
            <w:tcW w:w="358"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项目支出</w:t>
            </w:r>
          </w:p>
        </w:tc>
        <w:tc>
          <w:tcPr>
            <w:tcW w:w="312"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合计</w:t>
            </w:r>
          </w:p>
        </w:tc>
        <w:tc>
          <w:tcPr>
            <w:tcW w:w="223"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基本支出结转</w:t>
            </w:r>
          </w:p>
        </w:tc>
        <w:tc>
          <w:tcPr>
            <w:tcW w:w="536" w:type="pct"/>
            <w:gridSpan w:val="2"/>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项目支出结转和结余</w:t>
            </w:r>
          </w:p>
        </w:tc>
      </w:tr>
      <w:tr w:rsidR="00DD2A14" w:rsidRPr="00DE00A5" w:rsidTr="00DD2A14">
        <w:trPr>
          <w:trHeight w:val="312"/>
          <w:tblHeader/>
        </w:trPr>
        <w:tc>
          <w:tcPr>
            <w:tcW w:w="313" w:type="pct"/>
            <w:gridSpan w:val="3"/>
            <w:vMerge/>
            <w:tcBorders>
              <w:top w:val="single" w:sz="4" w:space="0" w:color="000000"/>
              <w:left w:val="single" w:sz="4" w:space="0" w:color="000000"/>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804"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223"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223"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223"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58"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57"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58"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57"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56" w:type="pct"/>
            <w:gridSpan w:val="2"/>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58"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12"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223"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13"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项目支出结转</w:t>
            </w:r>
          </w:p>
        </w:tc>
        <w:tc>
          <w:tcPr>
            <w:tcW w:w="223"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项目支出结余</w:t>
            </w:r>
          </w:p>
        </w:tc>
      </w:tr>
      <w:tr w:rsidR="00DD2A14" w:rsidRPr="00DE00A5" w:rsidTr="00DD2A14">
        <w:trPr>
          <w:trHeight w:val="443"/>
          <w:tblHeader/>
        </w:trPr>
        <w:tc>
          <w:tcPr>
            <w:tcW w:w="313" w:type="pct"/>
            <w:gridSpan w:val="3"/>
            <w:vMerge/>
            <w:tcBorders>
              <w:top w:val="single" w:sz="4" w:space="0" w:color="000000"/>
              <w:left w:val="single" w:sz="4" w:space="0" w:color="000000"/>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804"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223"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223"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223"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58"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57"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58"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57"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56" w:type="pct"/>
            <w:gridSpan w:val="2"/>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58"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12"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223"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313"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223"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r>
      <w:tr w:rsidR="00DD2A14" w:rsidRPr="00DE00A5" w:rsidTr="00DD2A14">
        <w:trPr>
          <w:trHeight w:val="240"/>
          <w:tblHeader/>
        </w:trPr>
        <w:tc>
          <w:tcPr>
            <w:tcW w:w="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类</w:t>
            </w:r>
          </w:p>
        </w:tc>
        <w:tc>
          <w:tcPr>
            <w:tcW w:w="134"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款</w:t>
            </w:r>
          </w:p>
        </w:tc>
        <w:tc>
          <w:tcPr>
            <w:tcW w:w="90" w:type="pct"/>
            <w:vMerge w:val="restar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项</w:t>
            </w:r>
          </w:p>
        </w:tc>
        <w:tc>
          <w:tcPr>
            <w:tcW w:w="804" w:type="pc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栏次</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1</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2</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3</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4</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5</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6</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7</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8</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9</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10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11</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12</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13</w:t>
            </w:r>
          </w:p>
        </w:tc>
      </w:tr>
      <w:tr w:rsidR="00DD2A14" w:rsidRPr="00DE00A5" w:rsidTr="00DD2A14">
        <w:trPr>
          <w:trHeight w:val="309"/>
        </w:trPr>
        <w:tc>
          <w:tcPr>
            <w:tcW w:w="89" w:type="pct"/>
            <w:vMerge/>
            <w:tcBorders>
              <w:top w:val="nil"/>
              <w:left w:val="single" w:sz="4" w:space="0" w:color="000000"/>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134"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90" w:type="pct"/>
            <w:vMerge/>
            <w:tcBorders>
              <w:top w:val="nil"/>
              <w:left w:val="nil"/>
              <w:bottom w:val="single" w:sz="4" w:space="0" w:color="000000"/>
              <w:right w:val="single" w:sz="4" w:space="0" w:color="000000"/>
            </w:tcBorders>
            <w:vAlign w:val="center"/>
            <w:hideMark/>
          </w:tcPr>
          <w:p w:rsidR="00DE00A5" w:rsidRPr="00DE00A5" w:rsidRDefault="00DE00A5" w:rsidP="00DE00A5">
            <w:pPr>
              <w:widowControl/>
              <w:jc w:val="left"/>
              <w:rPr>
                <w:rFonts w:ascii="宋体" w:hAnsi="宋体" w:cs="Arial"/>
                <w:color w:val="000000"/>
                <w:kern w:val="0"/>
                <w:sz w:val="22"/>
                <w:szCs w:val="22"/>
              </w:rPr>
            </w:pPr>
          </w:p>
        </w:tc>
        <w:tc>
          <w:tcPr>
            <w:tcW w:w="804" w:type="pct"/>
            <w:tcBorders>
              <w:top w:val="nil"/>
              <w:left w:val="nil"/>
              <w:bottom w:val="single" w:sz="4" w:space="0" w:color="000000"/>
              <w:right w:val="single" w:sz="4" w:space="0" w:color="000000"/>
            </w:tcBorders>
            <w:shd w:val="clear" w:color="auto" w:fill="auto"/>
            <w:vAlign w:val="center"/>
            <w:hideMark/>
          </w:tcPr>
          <w:p w:rsidR="00DE00A5" w:rsidRPr="00DE00A5" w:rsidRDefault="00DE00A5" w:rsidP="00DE00A5">
            <w:pPr>
              <w:widowControl/>
              <w:jc w:val="center"/>
              <w:rPr>
                <w:rFonts w:ascii="宋体" w:hAnsi="宋体" w:cs="Arial"/>
                <w:color w:val="000000"/>
                <w:kern w:val="0"/>
                <w:sz w:val="22"/>
                <w:szCs w:val="22"/>
              </w:rPr>
            </w:pPr>
            <w:r w:rsidRPr="00DE00A5">
              <w:rPr>
                <w:rFonts w:ascii="宋体" w:hAnsi="宋体" w:cs="Arial" w:hint="eastAsia"/>
                <w:color w:val="000000"/>
                <w:kern w:val="0"/>
                <w:sz w:val="22"/>
                <w:szCs w:val="22"/>
              </w:rPr>
              <w:t>合计</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5,052.94</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3,562.05</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1,490.89</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4,902.51</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3,562.05</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1,340.46</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150.43</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150.43</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b/>
                <w:bCs/>
                <w:color w:val="000000"/>
                <w:kern w:val="0"/>
                <w:sz w:val="22"/>
                <w:szCs w:val="22"/>
              </w:rPr>
            </w:pPr>
            <w:r w:rsidRPr="00DE00A5">
              <w:rPr>
                <w:rFonts w:ascii="宋体" w:hAnsi="宋体" w:cs="Arial" w:hint="eastAsia"/>
                <w:b/>
                <w:bCs/>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201</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一般公共服务支出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2.25</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2.25</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2.25</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2.25</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20136</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其他共产党事务支出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2.25</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2.25</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2.25</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2.25</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2013699</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其他共产党事务支出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2.25</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2.25</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2.25</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2.25</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208</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社会保障和就业支出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717.92</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717.92</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717.92</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717.92</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20805</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行政事业单位离退休</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705.73</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705.73</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705.73</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705.73</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2080502</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事业单位离退休</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362.42</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362.42</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362.42</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362.42</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2080505</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D2A14" w:rsidRDefault="00DE00A5" w:rsidP="00DE00A5">
            <w:pPr>
              <w:widowControl/>
              <w:jc w:val="left"/>
              <w:rPr>
                <w:rFonts w:ascii="宋体" w:hAnsi="宋体" w:cs="Arial"/>
                <w:color w:val="000000"/>
                <w:kern w:val="0"/>
                <w:sz w:val="13"/>
                <w:szCs w:val="13"/>
              </w:rPr>
            </w:pPr>
            <w:r w:rsidRPr="00DD2A14">
              <w:rPr>
                <w:rFonts w:ascii="宋体" w:hAnsi="宋体" w:cs="Arial" w:hint="eastAsia"/>
                <w:color w:val="000000"/>
                <w:kern w:val="0"/>
                <w:sz w:val="13"/>
                <w:szCs w:val="13"/>
              </w:rPr>
              <w:t xml:space="preserve">  机关事业单位基本养老保险缴费支出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236.88</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236.88</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236.88</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236.88</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2080506</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D2A14" w:rsidRDefault="00DE00A5" w:rsidP="00DE00A5">
            <w:pPr>
              <w:widowControl/>
              <w:jc w:val="left"/>
              <w:rPr>
                <w:rFonts w:ascii="宋体" w:hAnsi="宋体" w:cs="Arial"/>
                <w:color w:val="000000"/>
                <w:kern w:val="0"/>
                <w:sz w:val="13"/>
                <w:szCs w:val="13"/>
              </w:rPr>
            </w:pPr>
            <w:r w:rsidRPr="00DD2A14">
              <w:rPr>
                <w:rFonts w:ascii="宋体" w:hAnsi="宋体" w:cs="Arial" w:hint="eastAsia"/>
                <w:color w:val="000000"/>
                <w:kern w:val="0"/>
                <w:sz w:val="13"/>
                <w:szCs w:val="13"/>
              </w:rPr>
              <w:t xml:space="preserve">  机关事业单位职业年金缴费支出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106.43</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106.43</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106.43</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106.43</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20808</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抚恤</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12.19</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12.19</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12.19</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12.19</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2080801</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死亡抚恤</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12.19</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12.19</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12.19</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12.19</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卫生健康支出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4,304.59</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2,815.95</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1,488.64</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4,154.16</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2,815.95</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1,338.21</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150.43</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150.43</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21001</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卫生健康管理事务</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10.18</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10.18</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10.18</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10.18</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2100199</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D2A14" w:rsidRDefault="00DE00A5" w:rsidP="00DE00A5">
            <w:pPr>
              <w:widowControl/>
              <w:jc w:val="left"/>
              <w:rPr>
                <w:rFonts w:ascii="宋体" w:hAnsi="宋体" w:cs="Arial"/>
                <w:color w:val="000000"/>
                <w:kern w:val="0"/>
                <w:sz w:val="16"/>
                <w:szCs w:val="16"/>
              </w:rPr>
            </w:pPr>
            <w:r w:rsidRPr="00DE00A5">
              <w:rPr>
                <w:rFonts w:ascii="宋体" w:hAnsi="宋体" w:cs="Arial" w:hint="eastAsia"/>
                <w:color w:val="000000"/>
                <w:kern w:val="0"/>
                <w:sz w:val="22"/>
                <w:szCs w:val="22"/>
              </w:rPr>
              <w:t xml:space="preserve">  </w:t>
            </w:r>
            <w:r w:rsidRPr="00DD2A14">
              <w:rPr>
                <w:rFonts w:ascii="宋体" w:hAnsi="宋体" w:cs="Arial" w:hint="eastAsia"/>
                <w:color w:val="000000"/>
                <w:kern w:val="0"/>
                <w:sz w:val="16"/>
                <w:szCs w:val="16"/>
              </w:rPr>
              <w:t>其他卫生健康管理事务支出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10.18</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10.18</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10.18</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10.18</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21002</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公立医院</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160.57</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143.64</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16.93</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160.57</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143.64</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16.93</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2100204</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职业病防治医院</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143.64</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143.64</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143.64</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143.64</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2100299</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其他公立医院支出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16.93</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16.93</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16.93</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16.93</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lastRenderedPageBreak/>
              <w:t>21004</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公共卫生</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3,736.90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2,658.07</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1,078.82</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3,586.46</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2,658.07</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928.39</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150.43</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150.43</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2100401</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疾病预防控制机构</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2,817.65</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2,658.07</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159.58</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2,817.65</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2,658.07</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159.58</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2100408</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基本公共卫生服务</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721.31</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721.31</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570.88</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570.88</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150.43</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150.43</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2100409</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重大公共卫生专项</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91.11</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91.11</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91.11</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91.11</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2100499</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其他公共卫生支出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106.83</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106.83</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106.83</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106.83</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21007</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计划生育事务</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0.71</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0.71</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0.71</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0.71</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2100799</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D2A14" w:rsidRDefault="00DE00A5" w:rsidP="00DE00A5">
            <w:pPr>
              <w:widowControl/>
              <w:jc w:val="left"/>
              <w:rPr>
                <w:rFonts w:ascii="宋体" w:hAnsi="宋体" w:cs="Arial"/>
                <w:color w:val="000000"/>
                <w:kern w:val="0"/>
                <w:sz w:val="20"/>
                <w:szCs w:val="20"/>
              </w:rPr>
            </w:pPr>
            <w:r w:rsidRPr="00DD2A14">
              <w:rPr>
                <w:rFonts w:ascii="宋体" w:hAnsi="宋体" w:cs="Arial" w:hint="eastAsia"/>
                <w:color w:val="000000"/>
                <w:kern w:val="0"/>
                <w:sz w:val="20"/>
                <w:szCs w:val="20"/>
              </w:rPr>
              <w:t xml:space="preserve">  其他计划生育事务支出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0.71</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0.71</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0.71</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0.71</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21011</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行政事业单位医疗</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14.24</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14.24</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14.24</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14.24</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2101102</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事业单位医疗</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1.75</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1.75</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1.75</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1.75</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2101103</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公务员医疗补助</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12.48</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12.48</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12.48</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12.48</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21099</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其他卫生健康支出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382.00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382.00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382.00</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382.00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2109901</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其他卫生健康支出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382.00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382.00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382.00</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382.00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221</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住房保障支出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28.18</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28.18</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28.18</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28.18</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22102</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住房改革支出</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28.18</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28.18</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28.18</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28.18</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r w:rsidR="00DD2A14" w:rsidRPr="00DE00A5" w:rsidTr="00DD2A14">
        <w:trPr>
          <w:trHeight w:val="309"/>
        </w:trPr>
        <w:tc>
          <w:tcPr>
            <w:tcW w:w="31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2210201</w:t>
            </w:r>
          </w:p>
        </w:tc>
        <w:tc>
          <w:tcPr>
            <w:tcW w:w="804"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left"/>
              <w:rPr>
                <w:rFonts w:ascii="宋体" w:hAnsi="宋体" w:cs="Arial"/>
                <w:color w:val="000000"/>
                <w:kern w:val="0"/>
                <w:sz w:val="22"/>
                <w:szCs w:val="22"/>
              </w:rPr>
            </w:pPr>
            <w:r w:rsidRPr="00DE00A5">
              <w:rPr>
                <w:rFonts w:ascii="宋体" w:hAnsi="宋体" w:cs="Arial" w:hint="eastAsia"/>
                <w:color w:val="000000"/>
                <w:kern w:val="0"/>
                <w:sz w:val="22"/>
                <w:szCs w:val="22"/>
              </w:rPr>
              <w:t xml:space="preserve">  住房公积金</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28.18</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28.18</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57"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28.18</w:t>
            </w:r>
          </w:p>
        </w:tc>
        <w:tc>
          <w:tcPr>
            <w:tcW w:w="356" w:type="pct"/>
            <w:gridSpan w:val="2"/>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28.18</w:t>
            </w:r>
          </w:p>
        </w:tc>
        <w:tc>
          <w:tcPr>
            <w:tcW w:w="358"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2"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31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c>
          <w:tcPr>
            <w:tcW w:w="223" w:type="pct"/>
            <w:tcBorders>
              <w:top w:val="nil"/>
              <w:left w:val="nil"/>
              <w:bottom w:val="single" w:sz="4" w:space="0" w:color="000000"/>
              <w:right w:val="single" w:sz="4" w:space="0" w:color="000000"/>
            </w:tcBorders>
            <w:shd w:val="clear" w:color="auto" w:fill="auto"/>
            <w:noWrap/>
            <w:vAlign w:val="center"/>
            <w:hideMark/>
          </w:tcPr>
          <w:p w:rsidR="00DE00A5" w:rsidRPr="00DE00A5" w:rsidRDefault="00DE00A5" w:rsidP="00DE00A5">
            <w:pPr>
              <w:widowControl/>
              <w:jc w:val="right"/>
              <w:rPr>
                <w:rFonts w:ascii="宋体" w:hAnsi="宋体" w:cs="Arial"/>
                <w:color w:val="000000"/>
                <w:kern w:val="0"/>
                <w:sz w:val="22"/>
                <w:szCs w:val="22"/>
              </w:rPr>
            </w:pPr>
            <w:r w:rsidRPr="00DE00A5">
              <w:rPr>
                <w:rFonts w:ascii="宋体" w:hAnsi="宋体" w:cs="Arial" w:hint="eastAsia"/>
                <w:color w:val="000000"/>
                <w:kern w:val="0"/>
                <w:sz w:val="22"/>
                <w:szCs w:val="22"/>
              </w:rPr>
              <w:t>0.00</w:t>
            </w:r>
          </w:p>
        </w:tc>
      </w:tr>
    </w:tbl>
    <w:p w:rsidR="00C4153D" w:rsidRDefault="00C4153D" w:rsidP="00DD2A14">
      <w:pPr>
        <w:spacing w:line="288" w:lineRule="auto"/>
        <w:rPr>
          <w:rFonts w:ascii="宋体" w:hAnsi="宋体" w:cs="宋体"/>
        </w:rPr>
      </w:pPr>
      <w:r>
        <w:rPr>
          <w:rFonts w:ascii="宋体" w:hAnsi="宋体" w:cs="宋体" w:hint="eastAsia"/>
          <w:szCs w:val="21"/>
        </w:rPr>
        <w:t>注：本表反映部门本年度一般公共预算财政拨款</w:t>
      </w:r>
      <w:r w:rsidR="00DD2A14">
        <w:rPr>
          <w:rFonts w:ascii="宋体" w:hAnsi="宋体" w:cs="宋体" w:hint="eastAsia"/>
          <w:szCs w:val="21"/>
        </w:rPr>
        <w:t>的收支和年末结转</w:t>
      </w:r>
      <w:r>
        <w:rPr>
          <w:rFonts w:ascii="宋体" w:hAnsi="宋体" w:cs="宋体" w:hint="eastAsia"/>
          <w:szCs w:val="21"/>
        </w:rPr>
        <w:t>情况。</w:t>
      </w:r>
      <w:r>
        <w:rPr>
          <w:rFonts w:ascii="宋体" w:hAnsi="宋体" w:cs="宋体" w:hint="eastAsia"/>
          <w:sz w:val="28"/>
          <w:szCs w:val="28"/>
        </w:rPr>
        <w:t xml:space="preserve"> </w:t>
      </w:r>
    </w:p>
    <w:p w:rsidR="00C4153D" w:rsidRDefault="00C4153D" w:rsidP="00C4153D">
      <w:pPr>
        <w:widowControl/>
        <w:jc w:val="left"/>
        <w:rPr>
          <w:rFonts w:ascii="宋体" w:hAnsi="宋体" w:cs="宋体"/>
          <w:sz w:val="28"/>
          <w:szCs w:val="28"/>
        </w:rPr>
        <w:sectPr w:rsidR="00C4153D" w:rsidSect="00DD2A14">
          <w:pgSz w:w="16838" w:h="11906" w:orient="landscape"/>
          <w:pgMar w:top="1531" w:right="1440" w:bottom="1418" w:left="1440" w:header="851" w:footer="992" w:gutter="0"/>
          <w:cols w:space="720"/>
          <w:docGrid w:type="lines" w:linePitch="312"/>
        </w:sectPr>
      </w:pPr>
    </w:p>
    <w:tbl>
      <w:tblPr>
        <w:tblW w:w="5401" w:type="pct"/>
        <w:tblInd w:w="-743" w:type="dxa"/>
        <w:tblLayout w:type="fixed"/>
        <w:tblLook w:val="04A0"/>
      </w:tblPr>
      <w:tblGrid>
        <w:gridCol w:w="1136"/>
        <w:gridCol w:w="2976"/>
        <w:gridCol w:w="1133"/>
        <w:gridCol w:w="1277"/>
        <w:gridCol w:w="2554"/>
        <w:gridCol w:w="141"/>
        <w:gridCol w:w="995"/>
        <w:gridCol w:w="1133"/>
        <w:gridCol w:w="2983"/>
        <w:gridCol w:w="983"/>
      </w:tblGrid>
      <w:tr w:rsidR="00DD2A14" w:rsidRPr="00DD2A14" w:rsidTr="00322059">
        <w:trPr>
          <w:trHeight w:val="384"/>
          <w:tblHeader/>
        </w:trPr>
        <w:tc>
          <w:tcPr>
            <w:tcW w:w="5000" w:type="pct"/>
            <w:gridSpan w:val="10"/>
            <w:tcBorders>
              <w:top w:val="nil"/>
              <w:left w:val="nil"/>
              <w:bottom w:val="nil"/>
              <w:right w:val="nil"/>
            </w:tcBorders>
            <w:shd w:val="clear" w:color="auto" w:fill="auto"/>
            <w:noWrap/>
            <w:vAlign w:val="bottom"/>
            <w:hideMark/>
          </w:tcPr>
          <w:p w:rsidR="00DD2A14" w:rsidRPr="00DD2A14" w:rsidRDefault="00DD2A14" w:rsidP="00DD2A14">
            <w:pPr>
              <w:widowControl/>
              <w:jc w:val="center"/>
              <w:rPr>
                <w:rFonts w:ascii="宋体" w:hAnsi="宋体" w:cs="Arial"/>
                <w:color w:val="000000"/>
                <w:kern w:val="0"/>
                <w:sz w:val="30"/>
                <w:szCs w:val="30"/>
              </w:rPr>
            </w:pPr>
            <w:r w:rsidRPr="00DD2A14">
              <w:rPr>
                <w:rFonts w:ascii="宋体" w:hAnsi="宋体" w:cs="Arial" w:hint="eastAsia"/>
                <w:color w:val="000000"/>
                <w:kern w:val="0"/>
                <w:sz w:val="30"/>
                <w:szCs w:val="30"/>
              </w:rPr>
              <w:lastRenderedPageBreak/>
              <w:t>一般公共预算财政拨款基本支出决算批复表</w:t>
            </w:r>
          </w:p>
        </w:tc>
      </w:tr>
      <w:tr w:rsidR="00DD2A14" w:rsidRPr="00DD2A14" w:rsidTr="00322059">
        <w:trPr>
          <w:trHeight w:val="312"/>
          <w:tblHeader/>
        </w:trPr>
        <w:tc>
          <w:tcPr>
            <w:tcW w:w="5000" w:type="pct"/>
            <w:gridSpan w:val="10"/>
            <w:tcBorders>
              <w:top w:val="nil"/>
              <w:left w:val="nil"/>
              <w:bottom w:val="nil"/>
              <w:right w:val="nil"/>
            </w:tcBorders>
            <w:shd w:val="clear" w:color="auto" w:fill="auto"/>
            <w:noWrap/>
            <w:vAlign w:val="bottom"/>
            <w:hideMark/>
          </w:tcPr>
          <w:p w:rsidR="00DD2A14" w:rsidRPr="00DD2A14" w:rsidRDefault="00DD2A14" w:rsidP="00DD2A14">
            <w:pPr>
              <w:widowControl/>
              <w:jc w:val="right"/>
              <w:rPr>
                <w:rFonts w:ascii="宋体" w:hAnsi="宋体" w:cs="Arial"/>
                <w:color w:val="000000"/>
                <w:kern w:val="0"/>
                <w:sz w:val="24"/>
              </w:rPr>
            </w:pPr>
            <w:proofErr w:type="gramStart"/>
            <w:r w:rsidRPr="00DD2A14">
              <w:rPr>
                <w:rFonts w:ascii="宋体" w:hAnsi="宋体" w:cs="Arial" w:hint="eastAsia"/>
                <w:color w:val="000000"/>
                <w:kern w:val="0"/>
                <w:sz w:val="24"/>
              </w:rPr>
              <w:t>财决批复</w:t>
            </w:r>
            <w:proofErr w:type="gramEnd"/>
            <w:r w:rsidRPr="00DD2A14">
              <w:rPr>
                <w:rFonts w:ascii="宋体" w:hAnsi="宋体" w:cs="Arial" w:hint="eastAsia"/>
                <w:color w:val="000000"/>
                <w:kern w:val="0"/>
                <w:sz w:val="24"/>
              </w:rPr>
              <w:t>06表</w:t>
            </w:r>
          </w:p>
        </w:tc>
      </w:tr>
      <w:tr w:rsidR="00DD2A14" w:rsidRPr="00DD2A14" w:rsidTr="00322059">
        <w:trPr>
          <w:trHeight w:val="264"/>
          <w:tblHeader/>
        </w:trPr>
        <w:tc>
          <w:tcPr>
            <w:tcW w:w="3010" w:type="pct"/>
            <w:gridSpan w:val="6"/>
            <w:tcBorders>
              <w:top w:val="nil"/>
              <w:left w:val="nil"/>
              <w:bottom w:val="single" w:sz="4" w:space="0" w:color="000000"/>
              <w:right w:val="nil"/>
            </w:tcBorders>
            <w:shd w:val="clear" w:color="auto" w:fill="auto"/>
            <w:noWrap/>
            <w:vAlign w:val="bottom"/>
            <w:hideMark/>
          </w:tcPr>
          <w:p w:rsidR="00DD2A14" w:rsidRPr="00DD2A14" w:rsidRDefault="00DD2A14" w:rsidP="00DD2A14">
            <w:pPr>
              <w:widowControl/>
              <w:jc w:val="left"/>
              <w:rPr>
                <w:rFonts w:ascii="宋体" w:hAnsi="宋体" w:cs="Arial"/>
                <w:color w:val="000000"/>
                <w:kern w:val="0"/>
                <w:sz w:val="20"/>
                <w:szCs w:val="20"/>
              </w:rPr>
            </w:pPr>
            <w:r w:rsidRPr="00DD2A14">
              <w:rPr>
                <w:rFonts w:ascii="宋体" w:hAnsi="宋体" w:cs="Arial" w:hint="eastAsia"/>
                <w:color w:val="000000"/>
                <w:kern w:val="0"/>
                <w:sz w:val="20"/>
                <w:szCs w:val="20"/>
              </w:rPr>
              <w:t>部门：惠州市职业病防治院</w:t>
            </w:r>
          </w:p>
        </w:tc>
        <w:tc>
          <w:tcPr>
            <w:tcW w:w="1990" w:type="pct"/>
            <w:gridSpan w:val="4"/>
            <w:tcBorders>
              <w:top w:val="nil"/>
              <w:left w:val="nil"/>
              <w:bottom w:val="single" w:sz="4" w:space="0" w:color="000000"/>
              <w:right w:val="nil"/>
            </w:tcBorders>
            <w:shd w:val="clear" w:color="auto" w:fill="auto"/>
            <w:noWrap/>
            <w:vAlign w:val="bottom"/>
            <w:hideMark/>
          </w:tcPr>
          <w:p w:rsidR="00DD2A14" w:rsidRPr="00DD2A14" w:rsidRDefault="00DD2A14" w:rsidP="00DD2A14">
            <w:pPr>
              <w:widowControl/>
              <w:jc w:val="right"/>
              <w:rPr>
                <w:rFonts w:ascii="宋体" w:hAnsi="宋体" w:cs="Arial"/>
                <w:color w:val="000000"/>
                <w:kern w:val="0"/>
                <w:sz w:val="18"/>
                <w:szCs w:val="18"/>
              </w:rPr>
            </w:pPr>
            <w:r w:rsidRPr="00DD2A14">
              <w:rPr>
                <w:rFonts w:ascii="宋体" w:hAnsi="宋体" w:cs="Arial" w:hint="eastAsia"/>
                <w:color w:val="000000"/>
                <w:kern w:val="0"/>
                <w:sz w:val="18"/>
                <w:szCs w:val="18"/>
              </w:rPr>
              <w:t>金额单位：万元</w:t>
            </w:r>
          </w:p>
        </w:tc>
      </w:tr>
      <w:tr w:rsidR="00322059" w:rsidRPr="00DD2A14" w:rsidTr="00322059">
        <w:trPr>
          <w:trHeight w:val="309"/>
          <w:tblHeader/>
        </w:trPr>
        <w:tc>
          <w:tcPr>
            <w:tcW w:w="171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人员经费</w:t>
            </w:r>
          </w:p>
        </w:tc>
        <w:tc>
          <w:tcPr>
            <w:tcW w:w="3288" w:type="pct"/>
            <w:gridSpan w:val="7"/>
            <w:tcBorders>
              <w:top w:val="single" w:sz="4" w:space="0" w:color="000000"/>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公用经费</w:t>
            </w:r>
          </w:p>
        </w:tc>
      </w:tr>
      <w:tr w:rsidR="00322059" w:rsidRPr="00DD2A14" w:rsidTr="00322059">
        <w:trPr>
          <w:trHeight w:val="312"/>
          <w:tblHeader/>
        </w:trPr>
        <w:tc>
          <w:tcPr>
            <w:tcW w:w="3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科目编码</w:t>
            </w:r>
          </w:p>
        </w:tc>
        <w:tc>
          <w:tcPr>
            <w:tcW w:w="972" w:type="pct"/>
            <w:vMerge w:val="restart"/>
            <w:tcBorders>
              <w:top w:val="nil"/>
              <w:left w:val="nil"/>
              <w:bottom w:val="single" w:sz="4" w:space="0" w:color="000000"/>
              <w:right w:val="single" w:sz="4" w:space="0" w:color="000000"/>
            </w:tcBorders>
            <w:shd w:val="clear" w:color="auto" w:fill="auto"/>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科目名称</w:t>
            </w:r>
          </w:p>
        </w:tc>
        <w:tc>
          <w:tcPr>
            <w:tcW w:w="370" w:type="pct"/>
            <w:vMerge w:val="restart"/>
            <w:tcBorders>
              <w:top w:val="nil"/>
              <w:left w:val="nil"/>
              <w:bottom w:val="single" w:sz="4" w:space="0" w:color="000000"/>
              <w:right w:val="single" w:sz="4" w:space="0" w:color="000000"/>
            </w:tcBorders>
            <w:shd w:val="clear" w:color="auto" w:fill="auto"/>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决算数</w:t>
            </w:r>
          </w:p>
        </w:tc>
        <w:tc>
          <w:tcPr>
            <w:tcW w:w="417" w:type="pct"/>
            <w:vMerge w:val="restart"/>
            <w:tcBorders>
              <w:top w:val="nil"/>
              <w:left w:val="nil"/>
              <w:bottom w:val="single" w:sz="4" w:space="0" w:color="000000"/>
              <w:right w:val="single" w:sz="4" w:space="0" w:color="000000"/>
            </w:tcBorders>
            <w:shd w:val="clear" w:color="auto" w:fill="auto"/>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科目编码</w:t>
            </w:r>
          </w:p>
        </w:tc>
        <w:tc>
          <w:tcPr>
            <w:tcW w:w="834" w:type="pct"/>
            <w:vMerge w:val="restart"/>
            <w:tcBorders>
              <w:top w:val="nil"/>
              <w:left w:val="nil"/>
              <w:bottom w:val="single" w:sz="4" w:space="0" w:color="000000"/>
              <w:right w:val="single" w:sz="4" w:space="0" w:color="000000"/>
            </w:tcBorders>
            <w:shd w:val="clear" w:color="auto" w:fill="auto"/>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科目名称</w:t>
            </w:r>
          </w:p>
        </w:tc>
        <w:tc>
          <w:tcPr>
            <w:tcW w:w="371" w:type="pct"/>
            <w:gridSpan w:val="2"/>
            <w:vMerge w:val="restart"/>
            <w:tcBorders>
              <w:top w:val="nil"/>
              <w:left w:val="nil"/>
              <w:bottom w:val="single" w:sz="4" w:space="0" w:color="000000"/>
              <w:right w:val="single" w:sz="4" w:space="0" w:color="000000"/>
            </w:tcBorders>
            <w:shd w:val="clear" w:color="auto" w:fill="auto"/>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决算数</w:t>
            </w:r>
          </w:p>
        </w:tc>
        <w:tc>
          <w:tcPr>
            <w:tcW w:w="370" w:type="pct"/>
            <w:vMerge w:val="restart"/>
            <w:tcBorders>
              <w:top w:val="nil"/>
              <w:left w:val="nil"/>
              <w:bottom w:val="single" w:sz="4" w:space="0" w:color="000000"/>
              <w:right w:val="single" w:sz="4" w:space="0" w:color="000000"/>
            </w:tcBorders>
            <w:shd w:val="clear" w:color="auto" w:fill="auto"/>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科目编码</w:t>
            </w:r>
          </w:p>
        </w:tc>
        <w:tc>
          <w:tcPr>
            <w:tcW w:w="973" w:type="pct"/>
            <w:vMerge w:val="restart"/>
            <w:tcBorders>
              <w:top w:val="nil"/>
              <w:left w:val="nil"/>
              <w:bottom w:val="single" w:sz="4" w:space="0" w:color="000000"/>
              <w:right w:val="single" w:sz="4" w:space="0" w:color="000000"/>
            </w:tcBorders>
            <w:shd w:val="clear" w:color="auto" w:fill="auto"/>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科目名称</w:t>
            </w:r>
          </w:p>
        </w:tc>
        <w:tc>
          <w:tcPr>
            <w:tcW w:w="322" w:type="pct"/>
            <w:vMerge w:val="restart"/>
            <w:tcBorders>
              <w:top w:val="nil"/>
              <w:left w:val="nil"/>
              <w:bottom w:val="single" w:sz="4" w:space="0" w:color="000000"/>
              <w:right w:val="single" w:sz="4" w:space="0" w:color="000000"/>
            </w:tcBorders>
            <w:shd w:val="clear" w:color="auto" w:fill="auto"/>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决算数</w:t>
            </w:r>
          </w:p>
        </w:tc>
      </w:tr>
      <w:tr w:rsidR="00322059" w:rsidRPr="00DD2A14" w:rsidTr="00322059">
        <w:trPr>
          <w:trHeight w:val="312"/>
        </w:trPr>
        <w:tc>
          <w:tcPr>
            <w:tcW w:w="371" w:type="pct"/>
            <w:vMerge/>
            <w:tcBorders>
              <w:top w:val="nil"/>
              <w:left w:val="single" w:sz="4" w:space="0" w:color="000000"/>
              <w:bottom w:val="single" w:sz="4" w:space="0" w:color="000000"/>
              <w:right w:val="single" w:sz="4" w:space="0" w:color="000000"/>
            </w:tcBorders>
            <w:vAlign w:val="center"/>
            <w:hideMark/>
          </w:tcPr>
          <w:p w:rsidR="00DD2A14" w:rsidRPr="00DD2A14" w:rsidRDefault="00DD2A14" w:rsidP="00DD2A14">
            <w:pPr>
              <w:widowControl/>
              <w:jc w:val="left"/>
              <w:rPr>
                <w:rFonts w:ascii="宋体" w:hAnsi="宋体" w:cs="Arial"/>
                <w:color w:val="000000"/>
                <w:kern w:val="0"/>
                <w:sz w:val="22"/>
                <w:szCs w:val="22"/>
              </w:rPr>
            </w:pPr>
          </w:p>
        </w:tc>
        <w:tc>
          <w:tcPr>
            <w:tcW w:w="972" w:type="pct"/>
            <w:vMerge/>
            <w:tcBorders>
              <w:top w:val="nil"/>
              <w:left w:val="nil"/>
              <w:bottom w:val="single" w:sz="4" w:space="0" w:color="000000"/>
              <w:right w:val="single" w:sz="4" w:space="0" w:color="000000"/>
            </w:tcBorders>
            <w:vAlign w:val="center"/>
            <w:hideMark/>
          </w:tcPr>
          <w:p w:rsidR="00DD2A14" w:rsidRPr="00DD2A14" w:rsidRDefault="00DD2A14" w:rsidP="00DD2A14">
            <w:pPr>
              <w:widowControl/>
              <w:jc w:val="left"/>
              <w:rPr>
                <w:rFonts w:ascii="宋体" w:hAnsi="宋体" w:cs="Arial"/>
                <w:color w:val="000000"/>
                <w:kern w:val="0"/>
                <w:sz w:val="22"/>
                <w:szCs w:val="22"/>
              </w:rPr>
            </w:pPr>
          </w:p>
        </w:tc>
        <w:tc>
          <w:tcPr>
            <w:tcW w:w="370" w:type="pct"/>
            <w:vMerge/>
            <w:tcBorders>
              <w:top w:val="nil"/>
              <w:left w:val="nil"/>
              <w:bottom w:val="single" w:sz="4" w:space="0" w:color="000000"/>
              <w:right w:val="single" w:sz="4" w:space="0" w:color="000000"/>
            </w:tcBorders>
            <w:vAlign w:val="center"/>
            <w:hideMark/>
          </w:tcPr>
          <w:p w:rsidR="00DD2A14" w:rsidRPr="00DD2A14" w:rsidRDefault="00DD2A14" w:rsidP="00DD2A14">
            <w:pPr>
              <w:widowControl/>
              <w:jc w:val="left"/>
              <w:rPr>
                <w:rFonts w:ascii="宋体" w:hAnsi="宋体" w:cs="Arial"/>
                <w:color w:val="000000"/>
                <w:kern w:val="0"/>
                <w:sz w:val="22"/>
                <w:szCs w:val="22"/>
              </w:rPr>
            </w:pPr>
          </w:p>
        </w:tc>
        <w:tc>
          <w:tcPr>
            <w:tcW w:w="417" w:type="pct"/>
            <w:vMerge/>
            <w:tcBorders>
              <w:top w:val="nil"/>
              <w:left w:val="nil"/>
              <w:bottom w:val="single" w:sz="4" w:space="0" w:color="000000"/>
              <w:right w:val="single" w:sz="4" w:space="0" w:color="000000"/>
            </w:tcBorders>
            <w:vAlign w:val="center"/>
            <w:hideMark/>
          </w:tcPr>
          <w:p w:rsidR="00DD2A14" w:rsidRPr="00DD2A14" w:rsidRDefault="00DD2A14" w:rsidP="00DD2A14">
            <w:pPr>
              <w:widowControl/>
              <w:jc w:val="left"/>
              <w:rPr>
                <w:rFonts w:ascii="宋体" w:hAnsi="宋体" w:cs="Arial"/>
                <w:color w:val="000000"/>
                <w:kern w:val="0"/>
                <w:sz w:val="22"/>
                <w:szCs w:val="22"/>
              </w:rPr>
            </w:pPr>
          </w:p>
        </w:tc>
        <w:tc>
          <w:tcPr>
            <w:tcW w:w="834" w:type="pct"/>
            <w:vMerge/>
            <w:tcBorders>
              <w:top w:val="nil"/>
              <w:left w:val="nil"/>
              <w:bottom w:val="single" w:sz="4" w:space="0" w:color="000000"/>
              <w:right w:val="single" w:sz="4" w:space="0" w:color="000000"/>
            </w:tcBorders>
            <w:vAlign w:val="center"/>
            <w:hideMark/>
          </w:tcPr>
          <w:p w:rsidR="00DD2A14" w:rsidRPr="00DD2A14" w:rsidRDefault="00DD2A14" w:rsidP="00DD2A14">
            <w:pPr>
              <w:widowControl/>
              <w:jc w:val="left"/>
              <w:rPr>
                <w:rFonts w:ascii="宋体" w:hAnsi="宋体" w:cs="Arial"/>
                <w:color w:val="000000"/>
                <w:kern w:val="0"/>
                <w:sz w:val="22"/>
                <w:szCs w:val="22"/>
              </w:rPr>
            </w:pPr>
          </w:p>
        </w:tc>
        <w:tc>
          <w:tcPr>
            <w:tcW w:w="371" w:type="pct"/>
            <w:gridSpan w:val="2"/>
            <w:vMerge/>
            <w:tcBorders>
              <w:top w:val="nil"/>
              <w:left w:val="nil"/>
              <w:bottom w:val="single" w:sz="4" w:space="0" w:color="000000"/>
              <w:right w:val="single" w:sz="4" w:space="0" w:color="000000"/>
            </w:tcBorders>
            <w:vAlign w:val="center"/>
            <w:hideMark/>
          </w:tcPr>
          <w:p w:rsidR="00DD2A14" w:rsidRPr="00DD2A14" w:rsidRDefault="00DD2A14" w:rsidP="00DD2A14">
            <w:pPr>
              <w:widowControl/>
              <w:jc w:val="left"/>
              <w:rPr>
                <w:rFonts w:ascii="宋体" w:hAnsi="宋体" w:cs="Arial"/>
                <w:color w:val="000000"/>
                <w:kern w:val="0"/>
                <w:sz w:val="22"/>
                <w:szCs w:val="22"/>
              </w:rPr>
            </w:pPr>
          </w:p>
        </w:tc>
        <w:tc>
          <w:tcPr>
            <w:tcW w:w="370" w:type="pct"/>
            <w:vMerge/>
            <w:tcBorders>
              <w:top w:val="nil"/>
              <w:left w:val="nil"/>
              <w:bottom w:val="single" w:sz="4" w:space="0" w:color="000000"/>
              <w:right w:val="single" w:sz="4" w:space="0" w:color="000000"/>
            </w:tcBorders>
            <w:vAlign w:val="center"/>
            <w:hideMark/>
          </w:tcPr>
          <w:p w:rsidR="00DD2A14" w:rsidRPr="00DD2A14" w:rsidRDefault="00DD2A14" w:rsidP="00DD2A14">
            <w:pPr>
              <w:widowControl/>
              <w:jc w:val="left"/>
              <w:rPr>
                <w:rFonts w:ascii="宋体" w:hAnsi="宋体" w:cs="Arial"/>
                <w:color w:val="000000"/>
                <w:kern w:val="0"/>
                <w:sz w:val="22"/>
                <w:szCs w:val="22"/>
              </w:rPr>
            </w:pPr>
          </w:p>
        </w:tc>
        <w:tc>
          <w:tcPr>
            <w:tcW w:w="973" w:type="pct"/>
            <w:vMerge/>
            <w:tcBorders>
              <w:top w:val="nil"/>
              <w:left w:val="nil"/>
              <w:bottom w:val="single" w:sz="4" w:space="0" w:color="000000"/>
              <w:right w:val="single" w:sz="4" w:space="0" w:color="000000"/>
            </w:tcBorders>
            <w:vAlign w:val="center"/>
            <w:hideMark/>
          </w:tcPr>
          <w:p w:rsidR="00DD2A14" w:rsidRPr="00DD2A14" w:rsidRDefault="00DD2A14" w:rsidP="00DD2A14">
            <w:pPr>
              <w:widowControl/>
              <w:jc w:val="left"/>
              <w:rPr>
                <w:rFonts w:ascii="宋体" w:hAnsi="宋体" w:cs="Arial"/>
                <w:color w:val="000000"/>
                <w:kern w:val="0"/>
                <w:sz w:val="22"/>
                <w:szCs w:val="22"/>
              </w:rPr>
            </w:pPr>
          </w:p>
        </w:tc>
        <w:tc>
          <w:tcPr>
            <w:tcW w:w="322" w:type="pct"/>
            <w:vMerge/>
            <w:tcBorders>
              <w:top w:val="nil"/>
              <w:left w:val="nil"/>
              <w:bottom w:val="single" w:sz="4" w:space="0" w:color="000000"/>
              <w:right w:val="single" w:sz="4" w:space="0" w:color="000000"/>
            </w:tcBorders>
            <w:vAlign w:val="center"/>
            <w:hideMark/>
          </w:tcPr>
          <w:p w:rsidR="00DD2A14" w:rsidRPr="00DD2A14" w:rsidRDefault="00DD2A14" w:rsidP="00DD2A14">
            <w:pPr>
              <w:widowControl/>
              <w:jc w:val="left"/>
              <w:rPr>
                <w:rFonts w:ascii="宋体" w:hAnsi="宋体" w:cs="Arial"/>
                <w:color w:val="000000"/>
                <w:kern w:val="0"/>
                <w:sz w:val="22"/>
                <w:szCs w:val="22"/>
              </w:rPr>
            </w:pP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工资福利支出</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2,410.21</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商品和服务支出</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301.01</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307</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债务利息及费用支出</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30101</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基本工资</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643.55</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30201</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办公费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33.22</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30701</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国内债务付息</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30102</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津贴补贴</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30202</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印刷费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7.69</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30702</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国外债务付息</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30103</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奖金</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48.87</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30203</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咨询费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资本性支出</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30106</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伙食补助费</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30204</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手续费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31001</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房屋建筑物购建</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30107</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绩效工资</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1,036.18</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30205</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水费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3.04</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31002</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办公设备购置</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30108</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机关事业单位基本养老保险缴费</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226.79</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30206</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电费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43.85</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31003</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专用设备购置</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30109</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职业年金缴费</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106.43</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30207</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邮电费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31005</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基础设施建设</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30110</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职工基本医疗保险缴费</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44.32</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30208</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取暖费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31006</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大型修缮</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30111</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公务员医疗补助缴费</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44.08</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30209</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物业管理费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31007</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信息网络及软件购置更新</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30112</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其他社会保障缴费</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3.53</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30211</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差旅费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12.12</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31008</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物资储备</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30113</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住房公积金</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256.47</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30212</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因公出国（境）费用</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31009</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土地补偿</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30114</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医疗费</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30213</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维修（护）费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19.30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31010</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安置补助</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30199</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其他工资福利支出</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30214</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租赁费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31011</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地上附着物和青苗补偿</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303</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对个人和家庭的补助</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850.83</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30215</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会议费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0.58</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31012</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拆迁补偿</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30301</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离休费</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30216</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培训费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3.00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31013</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公务用车购置</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30302</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退休费</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300.20</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30217</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公务接待费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1.08</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31019</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其他交通工具购置</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30303</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退职（役）费</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30218</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专用材料费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156.13</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31021</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文物和陈列品购置</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30304</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抚恤金</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17.67</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30224</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被装购置费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31022</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无形资产购置</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lastRenderedPageBreak/>
              <w:t>30305</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生活补助</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30225</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专用燃料费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31099</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其他资本性支出</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30306</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救济费</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30226</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劳务费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399</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其他支出</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30307</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医疗费补助</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30227</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委托业务费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39906</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赠与</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30308</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助学金</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30228</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工会经费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39907</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国家赔偿费用支出</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30309</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奖励金</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44.36</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30229</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福利费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39908</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对民间非营利组织和群众性自治组织补贴</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30310</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个人农业生产补贴</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30231</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公务用车运行维护费</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21.00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39999</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其他支出</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30399</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其他对个人和家庭的补助</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488.59</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30239</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其他交通费用</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30240</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税金及附加费用</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r>
      <w:tr w:rsidR="00322059" w:rsidRPr="00DD2A14" w:rsidTr="00322059">
        <w:trPr>
          <w:trHeight w:val="309"/>
        </w:trPr>
        <w:tc>
          <w:tcPr>
            <w:tcW w:w="371" w:type="pct"/>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c>
          <w:tcPr>
            <w:tcW w:w="97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30299</w:t>
            </w:r>
          </w:p>
        </w:tc>
        <w:tc>
          <w:tcPr>
            <w:tcW w:w="834"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其他商品和服务支出</w:t>
            </w:r>
          </w:p>
        </w:tc>
        <w:tc>
          <w:tcPr>
            <w:tcW w:w="371" w:type="pct"/>
            <w:gridSpan w:val="2"/>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0.00</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c>
          <w:tcPr>
            <w:tcW w:w="973"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lef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 xml:space="preserve">　</w:t>
            </w:r>
          </w:p>
        </w:tc>
      </w:tr>
      <w:tr w:rsidR="00322059" w:rsidRPr="00DD2A14" w:rsidTr="00322059">
        <w:trPr>
          <w:trHeight w:val="309"/>
        </w:trPr>
        <w:tc>
          <w:tcPr>
            <w:tcW w:w="1342" w:type="pct"/>
            <w:gridSpan w:val="2"/>
            <w:tcBorders>
              <w:top w:val="nil"/>
              <w:left w:val="single" w:sz="4" w:space="0" w:color="000000"/>
              <w:bottom w:val="single" w:sz="4" w:space="0" w:color="000000"/>
              <w:right w:val="single" w:sz="4" w:space="0" w:color="000000"/>
            </w:tcBorders>
            <w:shd w:val="clear" w:color="auto" w:fill="auto"/>
            <w:noWrap/>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人员经费合计</w:t>
            </w:r>
          </w:p>
        </w:tc>
        <w:tc>
          <w:tcPr>
            <w:tcW w:w="370"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3,261.04</w:t>
            </w:r>
          </w:p>
        </w:tc>
        <w:tc>
          <w:tcPr>
            <w:tcW w:w="2966" w:type="pct"/>
            <w:gridSpan w:val="6"/>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center"/>
              <w:rPr>
                <w:rFonts w:ascii="宋体" w:hAnsi="宋体" w:cs="Arial"/>
                <w:color w:val="000000"/>
                <w:kern w:val="0"/>
                <w:sz w:val="22"/>
                <w:szCs w:val="22"/>
              </w:rPr>
            </w:pPr>
            <w:r w:rsidRPr="00DD2A14">
              <w:rPr>
                <w:rFonts w:ascii="宋体" w:hAnsi="宋体" w:cs="Arial" w:hint="eastAsia"/>
                <w:color w:val="000000"/>
                <w:kern w:val="0"/>
                <w:sz w:val="22"/>
                <w:szCs w:val="22"/>
              </w:rPr>
              <w:t>公用经费合计</w:t>
            </w:r>
          </w:p>
        </w:tc>
        <w:tc>
          <w:tcPr>
            <w:tcW w:w="322" w:type="pct"/>
            <w:tcBorders>
              <w:top w:val="nil"/>
              <w:left w:val="nil"/>
              <w:bottom w:val="single" w:sz="4" w:space="0" w:color="000000"/>
              <w:right w:val="single" w:sz="4" w:space="0" w:color="000000"/>
            </w:tcBorders>
            <w:shd w:val="clear" w:color="auto" w:fill="auto"/>
            <w:noWrap/>
            <w:vAlign w:val="center"/>
            <w:hideMark/>
          </w:tcPr>
          <w:p w:rsidR="00DD2A14" w:rsidRPr="00DD2A14" w:rsidRDefault="00DD2A14" w:rsidP="00DD2A14">
            <w:pPr>
              <w:widowControl/>
              <w:jc w:val="right"/>
              <w:rPr>
                <w:rFonts w:ascii="宋体" w:hAnsi="宋体" w:cs="Arial"/>
                <w:color w:val="000000"/>
                <w:kern w:val="0"/>
                <w:sz w:val="22"/>
                <w:szCs w:val="22"/>
              </w:rPr>
            </w:pPr>
            <w:r w:rsidRPr="00DD2A14">
              <w:rPr>
                <w:rFonts w:ascii="宋体" w:hAnsi="宋体" w:cs="Arial" w:hint="eastAsia"/>
                <w:color w:val="000000"/>
                <w:kern w:val="0"/>
                <w:sz w:val="22"/>
                <w:szCs w:val="22"/>
              </w:rPr>
              <w:t>301.01</w:t>
            </w:r>
          </w:p>
        </w:tc>
      </w:tr>
    </w:tbl>
    <w:p w:rsidR="001F76C5" w:rsidRDefault="001F76C5" w:rsidP="001F76C5">
      <w:pPr>
        <w:spacing w:line="288" w:lineRule="auto"/>
        <w:rPr>
          <w:rFonts w:ascii="宋体" w:hAnsi="宋体" w:cs="宋体"/>
        </w:rPr>
      </w:pPr>
      <w:r>
        <w:rPr>
          <w:rFonts w:ascii="宋体" w:hAnsi="宋体" w:cs="宋体" w:hint="eastAsia"/>
          <w:szCs w:val="21"/>
        </w:rPr>
        <w:t>注：本表反映部门本年度一般公共预算财政拨款基本支出明细情况。</w:t>
      </w:r>
      <w:r>
        <w:rPr>
          <w:rFonts w:ascii="宋体" w:hAnsi="宋体" w:cs="宋体" w:hint="eastAsia"/>
          <w:b/>
          <w:sz w:val="32"/>
          <w:szCs w:val="32"/>
        </w:rPr>
        <w:t xml:space="preserve"> </w:t>
      </w:r>
    </w:p>
    <w:p w:rsidR="001F76C5" w:rsidRDefault="001F76C5" w:rsidP="001F76C5">
      <w:pPr>
        <w:widowControl/>
        <w:jc w:val="left"/>
        <w:rPr>
          <w:rFonts w:ascii="宋体" w:hAnsi="宋体" w:cs="宋体"/>
          <w:sz w:val="28"/>
          <w:szCs w:val="28"/>
        </w:rPr>
        <w:sectPr w:rsidR="001F76C5">
          <w:pgSz w:w="16838" w:h="11906" w:orient="landscape"/>
          <w:pgMar w:top="1531" w:right="1440" w:bottom="1531" w:left="1440" w:header="851" w:footer="992" w:gutter="0"/>
          <w:cols w:space="720"/>
          <w:docGrid w:type="lines" w:linePitch="312"/>
        </w:sectPr>
      </w:pPr>
    </w:p>
    <w:tbl>
      <w:tblPr>
        <w:tblW w:w="5000" w:type="pct"/>
        <w:tblLook w:val="04A0"/>
      </w:tblPr>
      <w:tblGrid>
        <w:gridCol w:w="436"/>
        <w:gridCol w:w="436"/>
        <w:gridCol w:w="436"/>
        <w:gridCol w:w="1367"/>
        <w:gridCol w:w="883"/>
        <w:gridCol w:w="883"/>
        <w:gridCol w:w="885"/>
        <w:gridCol w:w="883"/>
        <w:gridCol w:w="883"/>
        <w:gridCol w:w="885"/>
        <w:gridCol w:w="883"/>
        <w:gridCol w:w="889"/>
        <w:gridCol w:w="884"/>
        <w:gridCol w:w="884"/>
        <w:gridCol w:w="884"/>
        <w:gridCol w:w="884"/>
        <w:gridCol w:w="889"/>
      </w:tblGrid>
      <w:tr w:rsidR="00F725E3" w:rsidRPr="00F725E3" w:rsidTr="00F725E3">
        <w:trPr>
          <w:trHeight w:val="384"/>
        </w:trPr>
        <w:tc>
          <w:tcPr>
            <w:tcW w:w="5000" w:type="pct"/>
            <w:gridSpan w:val="17"/>
            <w:tcBorders>
              <w:top w:val="nil"/>
              <w:left w:val="nil"/>
              <w:bottom w:val="nil"/>
              <w:right w:val="nil"/>
            </w:tcBorders>
            <w:shd w:val="clear" w:color="auto" w:fill="auto"/>
            <w:noWrap/>
            <w:vAlign w:val="bottom"/>
            <w:hideMark/>
          </w:tcPr>
          <w:p w:rsidR="00F725E3" w:rsidRPr="00F725E3" w:rsidRDefault="00F725E3" w:rsidP="00F725E3">
            <w:pPr>
              <w:widowControl/>
              <w:jc w:val="center"/>
              <w:rPr>
                <w:rFonts w:ascii="宋体" w:hAnsi="宋体" w:cs="Arial"/>
                <w:color w:val="000000"/>
                <w:kern w:val="0"/>
                <w:sz w:val="30"/>
                <w:szCs w:val="30"/>
              </w:rPr>
            </w:pPr>
            <w:bookmarkStart w:id="7" w:name="PO_part2Table7"/>
            <w:r w:rsidRPr="00F725E3">
              <w:rPr>
                <w:rFonts w:ascii="宋体" w:hAnsi="宋体" w:cs="Arial" w:hint="eastAsia"/>
                <w:color w:val="000000"/>
                <w:kern w:val="0"/>
                <w:sz w:val="30"/>
                <w:szCs w:val="30"/>
              </w:rPr>
              <w:lastRenderedPageBreak/>
              <w:t>政府性基金预算财政拨款收入支出决算批复表</w:t>
            </w:r>
          </w:p>
        </w:tc>
      </w:tr>
      <w:tr w:rsidR="00F725E3" w:rsidRPr="00F725E3" w:rsidTr="00F725E3">
        <w:trPr>
          <w:trHeight w:val="264"/>
        </w:trPr>
        <w:tc>
          <w:tcPr>
            <w:tcW w:w="5000" w:type="pct"/>
            <w:gridSpan w:val="17"/>
            <w:tcBorders>
              <w:top w:val="nil"/>
              <w:left w:val="nil"/>
              <w:bottom w:val="nil"/>
              <w:right w:val="nil"/>
            </w:tcBorders>
            <w:shd w:val="clear" w:color="auto" w:fill="auto"/>
            <w:noWrap/>
            <w:vAlign w:val="bottom"/>
            <w:hideMark/>
          </w:tcPr>
          <w:p w:rsidR="00F725E3" w:rsidRPr="00F725E3" w:rsidRDefault="00F725E3" w:rsidP="00F725E3">
            <w:pPr>
              <w:widowControl/>
              <w:jc w:val="right"/>
              <w:rPr>
                <w:rFonts w:ascii="宋体" w:hAnsi="宋体" w:cs="Arial"/>
                <w:color w:val="000000"/>
                <w:kern w:val="0"/>
                <w:sz w:val="20"/>
                <w:szCs w:val="20"/>
              </w:rPr>
            </w:pPr>
            <w:proofErr w:type="gramStart"/>
            <w:r w:rsidRPr="00F725E3">
              <w:rPr>
                <w:rFonts w:ascii="宋体" w:hAnsi="宋体" w:cs="Arial" w:hint="eastAsia"/>
                <w:color w:val="000000"/>
                <w:kern w:val="0"/>
                <w:sz w:val="20"/>
                <w:szCs w:val="20"/>
              </w:rPr>
              <w:t>财决批复</w:t>
            </w:r>
            <w:proofErr w:type="gramEnd"/>
            <w:r w:rsidRPr="00F725E3">
              <w:rPr>
                <w:rFonts w:ascii="宋体" w:hAnsi="宋体" w:cs="Arial" w:hint="eastAsia"/>
                <w:color w:val="000000"/>
                <w:kern w:val="0"/>
                <w:sz w:val="20"/>
                <w:szCs w:val="20"/>
              </w:rPr>
              <w:t>07表</w:t>
            </w:r>
          </w:p>
        </w:tc>
      </w:tr>
      <w:tr w:rsidR="00F725E3" w:rsidRPr="00F725E3" w:rsidTr="00F725E3">
        <w:trPr>
          <w:trHeight w:val="264"/>
        </w:trPr>
        <w:tc>
          <w:tcPr>
            <w:tcW w:w="3413" w:type="pct"/>
            <w:gridSpan w:val="12"/>
            <w:tcBorders>
              <w:top w:val="nil"/>
              <w:left w:val="nil"/>
              <w:bottom w:val="single" w:sz="4" w:space="0" w:color="000000"/>
              <w:right w:val="nil"/>
            </w:tcBorders>
            <w:shd w:val="clear" w:color="auto" w:fill="auto"/>
            <w:noWrap/>
            <w:vAlign w:val="bottom"/>
            <w:hideMark/>
          </w:tcPr>
          <w:p w:rsidR="00F725E3" w:rsidRPr="00F725E3" w:rsidRDefault="00F725E3" w:rsidP="00F725E3">
            <w:pPr>
              <w:widowControl/>
              <w:jc w:val="left"/>
              <w:rPr>
                <w:rFonts w:ascii="宋体" w:hAnsi="宋体" w:cs="Arial"/>
                <w:color w:val="000000"/>
                <w:kern w:val="0"/>
                <w:sz w:val="20"/>
                <w:szCs w:val="20"/>
              </w:rPr>
            </w:pPr>
            <w:r w:rsidRPr="00F725E3">
              <w:rPr>
                <w:rFonts w:ascii="宋体" w:hAnsi="宋体" w:cs="Arial" w:hint="eastAsia"/>
                <w:color w:val="000000"/>
                <w:kern w:val="0"/>
                <w:sz w:val="20"/>
                <w:szCs w:val="20"/>
              </w:rPr>
              <w:t>部门：惠州市职业病防治院</w:t>
            </w:r>
          </w:p>
        </w:tc>
        <w:tc>
          <w:tcPr>
            <w:tcW w:w="1587" w:type="pct"/>
            <w:gridSpan w:val="5"/>
            <w:tcBorders>
              <w:top w:val="nil"/>
              <w:left w:val="nil"/>
              <w:bottom w:val="single" w:sz="4" w:space="0" w:color="000000"/>
              <w:right w:val="nil"/>
            </w:tcBorders>
            <w:shd w:val="clear" w:color="auto" w:fill="auto"/>
            <w:noWrap/>
            <w:vAlign w:val="bottom"/>
            <w:hideMark/>
          </w:tcPr>
          <w:p w:rsidR="00F725E3" w:rsidRPr="00F725E3" w:rsidRDefault="00F725E3" w:rsidP="00F725E3">
            <w:pPr>
              <w:widowControl/>
              <w:jc w:val="right"/>
              <w:rPr>
                <w:rFonts w:ascii="宋体" w:hAnsi="宋体" w:cs="Arial"/>
                <w:color w:val="000000"/>
                <w:kern w:val="0"/>
                <w:sz w:val="20"/>
                <w:szCs w:val="20"/>
              </w:rPr>
            </w:pPr>
            <w:r w:rsidRPr="00F725E3">
              <w:rPr>
                <w:rFonts w:ascii="宋体" w:hAnsi="宋体" w:cs="Arial" w:hint="eastAsia"/>
                <w:color w:val="000000"/>
                <w:kern w:val="0"/>
                <w:sz w:val="20"/>
                <w:szCs w:val="20"/>
              </w:rPr>
              <w:t>金额单位：万元</w:t>
            </w:r>
          </w:p>
        </w:tc>
      </w:tr>
      <w:tr w:rsidR="00F725E3" w:rsidRPr="00F725E3" w:rsidTr="00F725E3">
        <w:trPr>
          <w:trHeight w:val="309"/>
        </w:trPr>
        <w:tc>
          <w:tcPr>
            <w:tcW w:w="385"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科目编码</w:t>
            </w:r>
          </w:p>
        </w:tc>
        <w:tc>
          <w:tcPr>
            <w:tcW w:w="488"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科目名称</w:t>
            </w:r>
          </w:p>
        </w:tc>
        <w:tc>
          <w:tcPr>
            <w:tcW w:w="952" w:type="pct"/>
            <w:gridSpan w:val="3"/>
            <w:tcBorders>
              <w:top w:val="single" w:sz="4" w:space="0" w:color="000000"/>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年初结转和结余</w:t>
            </w:r>
          </w:p>
        </w:tc>
        <w:tc>
          <w:tcPr>
            <w:tcW w:w="952" w:type="pct"/>
            <w:gridSpan w:val="3"/>
            <w:tcBorders>
              <w:top w:val="single" w:sz="4" w:space="0" w:color="000000"/>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本年收入</w:t>
            </w:r>
          </w:p>
        </w:tc>
        <w:tc>
          <w:tcPr>
            <w:tcW w:w="952" w:type="pct"/>
            <w:gridSpan w:val="3"/>
            <w:tcBorders>
              <w:top w:val="single" w:sz="4" w:space="0" w:color="000000"/>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本年支出</w:t>
            </w:r>
          </w:p>
        </w:tc>
        <w:tc>
          <w:tcPr>
            <w:tcW w:w="1270" w:type="pct"/>
            <w:gridSpan w:val="4"/>
            <w:tcBorders>
              <w:top w:val="single" w:sz="4" w:space="0" w:color="000000"/>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年末结转和结余</w:t>
            </w:r>
          </w:p>
        </w:tc>
      </w:tr>
      <w:tr w:rsidR="00F725E3" w:rsidRPr="00F725E3" w:rsidTr="00F725E3">
        <w:trPr>
          <w:trHeight w:val="309"/>
        </w:trPr>
        <w:tc>
          <w:tcPr>
            <w:tcW w:w="385" w:type="pct"/>
            <w:gridSpan w:val="3"/>
            <w:vMerge/>
            <w:tcBorders>
              <w:top w:val="single" w:sz="4" w:space="0" w:color="000000"/>
              <w:left w:val="single" w:sz="4" w:space="0" w:color="000000"/>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488"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合计</w:t>
            </w: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基本支出结转</w:t>
            </w: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项目支出结转和结余</w:t>
            </w: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合计</w:t>
            </w: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基本支出</w:t>
            </w: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项目支出</w:t>
            </w: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合计</w:t>
            </w: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基本支出</w:t>
            </w: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项目支出</w:t>
            </w: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合计</w:t>
            </w: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基本支出结转</w:t>
            </w:r>
          </w:p>
        </w:tc>
        <w:tc>
          <w:tcPr>
            <w:tcW w:w="635" w:type="pct"/>
            <w:gridSpan w:val="2"/>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项目支出结转和结余</w:t>
            </w:r>
          </w:p>
        </w:tc>
      </w:tr>
      <w:tr w:rsidR="00F725E3" w:rsidRPr="00F725E3" w:rsidTr="00F725E3">
        <w:trPr>
          <w:trHeight w:val="312"/>
        </w:trPr>
        <w:tc>
          <w:tcPr>
            <w:tcW w:w="385" w:type="pct"/>
            <w:gridSpan w:val="3"/>
            <w:vMerge/>
            <w:tcBorders>
              <w:top w:val="single" w:sz="4" w:space="0" w:color="000000"/>
              <w:left w:val="single" w:sz="4" w:space="0" w:color="000000"/>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488"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项目支出结转</w:t>
            </w:r>
          </w:p>
        </w:tc>
        <w:tc>
          <w:tcPr>
            <w:tcW w:w="317"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项目支出结余</w:t>
            </w:r>
          </w:p>
        </w:tc>
      </w:tr>
      <w:tr w:rsidR="00F725E3" w:rsidRPr="00F725E3" w:rsidTr="00F725E3">
        <w:trPr>
          <w:trHeight w:val="615"/>
        </w:trPr>
        <w:tc>
          <w:tcPr>
            <w:tcW w:w="385" w:type="pct"/>
            <w:gridSpan w:val="3"/>
            <w:vMerge/>
            <w:tcBorders>
              <w:top w:val="single" w:sz="4" w:space="0" w:color="000000"/>
              <w:left w:val="single" w:sz="4" w:space="0" w:color="000000"/>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488"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317"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r>
      <w:tr w:rsidR="00F725E3" w:rsidRPr="00F725E3" w:rsidTr="00F725E3">
        <w:trPr>
          <w:trHeight w:val="309"/>
        </w:trPr>
        <w:tc>
          <w:tcPr>
            <w:tcW w:w="12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类</w:t>
            </w:r>
          </w:p>
        </w:tc>
        <w:tc>
          <w:tcPr>
            <w:tcW w:w="128"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款</w:t>
            </w:r>
          </w:p>
        </w:tc>
        <w:tc>
          <w:tcPr>
            <w:tcW w:w="128" w:type="pct"/>
            <w:vMerge w:val="restar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项</w:t>
            </w:r>
          </w:p>
        </w:tc>
        <w:tc>
          <w:tcPr>
            <w:tcW w:w="488" w:type="pc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栏次</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1</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2</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3</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4</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5</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6</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7</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8</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9</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10</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11</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12</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13</w:t>
            </w:r>
          </w:p>
        </w:tc>
      </w:tr>
      <w:tr w:rsidR="00F725E3" w:rsidRPr="00F725E3" w:rsidTr="00F725E3">
        <w:trPr>
          <w:trHeight w:val="309"/>
        </w:trPr>
        <w:tc>
          <w:tcPr>
            <w:tcW w:w="128" w:type="pct"/>
            <w:vMerge/>
            <w:tcBorders>
              <w:top w:val="nil"/>
              <w:left w:val="single" w:sz="4" w:space="0" w:color="000000"/>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128"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128" w:type="pct"/>
            <w:vMerge/>
            <w:tcBorders>
              <w:top w:val="nil"/>
              <w:left w:val="nil"/>
              <w:bottom w:val="single" w:sz="4" w:space="0" w:color="000000"/>
              <w:right w:val="single" w:sz="4" w:space="0" w:color="000000"/>
            </w:tcBorders>
            <w:vAlign w:val="center"/>
            <w:hideMark/>
          </w:tcPr>
          <w:p w:rsidR="00F725E3" w:rsidRPr="00F725E3" w:rsidRDefault="00F725E3" w:rsidP="00F725E3">
            <w:pPr>
              <w:widowControl/>
              <w:jc w:val="left"/>
              <w:rPr>
                <w:rFonts w:ascii="宋体" w:hAnsi="宋体" w:cs="Arial"/>
                <w:color w:val="000000"/>
                <w:kern w:val="0"/>
                <w:sz w:val="22"/>
                <w:szCs w:val="22"/>
              </w:rPr>
            </w:pPr>
          </w:p>
        </w:tc>
        <w:tc>
          <w:tcPr>
            <w:tcW w:w="488" w:type="pct"/>
            <w:tcBorders>
              <w:top w:val="nil"/>
              <w:left w:val="nil"/>
              <w:bottom w:val="single" w:sz="4" w:space="0" w:color="000000"/>
              <w:right w:val="single" w:sz="4" w:space="0" w:color="000000"/>
            </w:tcBorders>
            <w:shd w:val="clear" w:color="auto" w:fill="auto"/>
            <w:vAlign w:val="center"/>
            <w:hideMark/>
          </w:tcPr>
          <w:p w:rsidR="00F725E3" w:rsidRPr="00F725E3" w:rsidRDefault="00F725E3" w:rsidP="00F725E3">
            <w:pPr>
              <w:widowControl/>
              <w:jc w:val="center"/>
              <w:rPr>
                <w:rFonts w:ascii="宋体" w:hAnsi="宋体" w:cs="Arial"/>
                <w:color w:val="000000"/>
                <w:kern w:val="0"/>
                <w:sz w:val="22"/>
                <w:szCs w:val="22"/>
              </w:rPr>
            </w:pPr>
            <w:r w:rsidRPr="00F725E3">
              <w:rPr>
                <w:rFonts w:ascii="宋体" w:hAnsi="宋体" w:cs="Arial" w:hint="eastAsia"/>
                <w:color w:val="000000"/>
                <w:kern w:val="0"/>
                <w:sz w:val="22"/>
                <w:szCs w:val="22"/>
              </w:rPr>
              <w:t>合计</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b/>
                <w:bCs/>
                <w:color w:val="000000"/>
                <w:kern w:val="0"/>
                <w:sz w:val="22"/>
                <w:szCs w:val="22"/>
              </w:rPr>
            </w:pPr>
            <w:r w:rsidRPr="00F725E3">
              <w:rPr>
                <w:rFonts w:ascii="宋体" w:hAnsi="宋体" w:cs="Arial" w:hint="eastAsia"/>
                <w:b/>
                <w:bCs/>
                <w:color w:val="000000"/>
                <w:kern w:val="0"/>
                <w:sz w:val="22"/>
                <w:szCs w:val="22"/>
              </w:rPr>
              <w:t xml:space="preserve">　</w:t>
            </w:r>
          </w:p>
        </w:tc>
      </w:tr>
      <w:tr w:rsidR="00F725E3" w:rsidRPr="00F725E3" w:rsidTr="00F725E3">
        <w:trPr>
          <w:trHeight w:val="309"/>
        </w:trPr>
        <w:tc>
          <w:tcPr>
            <w:tcW w:w="385"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725E3" w:rsidRPr="00F725E3" w:rsidRDefault="00F725E3" w:rsidP="00F725E3">
            <w:pPr>
              <w:widowControl/>
              <w:jc w:val="lef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488"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lef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r>
      <w:tr w:rsidR="00F725E3" w:rsidRPr="00F725E3" w:rsidTr="00F725E3">
        <w:trPr>
          <w:trHeight w:val="309"/>
        </w:trPr>
        <w:tc>
          <w:tcPr>
            <w:tcW w:w="385"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725E3" w:rsidRPr="00F725E3" w:rsidRDefault="00F725E3" w:rsidP="00F725E3">
            <w:pPr>
              <w:widowControl/>
              <w:jc w:val="lef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488"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lef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r>
      <w:tr w:rsidR="00F725E3" w:rsidRPr="00F725E3" w:rsidTr="00F725E3">
        <w:trPr>
          <w:trHeight w:val="309"/>
        </w:trPr>
        <w:tc>
          <w:tcPr>
            <w:tcW w:w="385"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725E3" w:rsidRPr="00F725E3" w:rsidRDefault="00F725E3" w:rsidP="00F725E3">
            <w:pPr>
              <w:widowControl/>
              <w:jc w:val="lef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488"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lef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r>
      <w:tr w:rsidR="00F725E3" w:rsidRPr="00F725E3" w:rsidTr="00F725E3">
        <w:trPr>
          <w:trHeight w:val="309"/>
        </w:trPr>
        <w:tc>
          <w:tcPr>
            <w:tcW w:w="385"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725E3" w:rsidRPr="00F725E3" w:rsidRDefault="00F725E3" w:rsidP="00F725E3">
            <w:pPr>
              <w:widowControl/>
              <w:jc w:val="lef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488"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lef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r>
      <w:tr w:rsidR="00F725E3" w:rsidRPr="00F725E3" w:rsidTr="00F725E3">
        <w:trPr>
          <w:trHeight w:val="309"/>
        </w:trPr>
        <w:tc>
          <w:tcPr>
            <w:tcW w:w="385"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725E3" w:rsidRPr="00F725E3" w:rsidRDefault="00F725E3" w:rsidP="00F725E3">
            <w:pPr>
              <w:widowControl/>
              <w:jc w:val="lef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488"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lef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r>
      <w:tr w:rsidR="00F725E3" w:rsidRPr="00F725E3" w:rsidTr="00F725E3">
        <w:trPr>
          <w:trHeight w:val="309"/>
        </w:trPr>
        <w:tc>
          <w:tcPr>
            <w:tcW w:w="385"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F725E3" w:rsidRPr="00F725E3" w:rsidRDefault="00F725E3" w:rsidP="00F725E3">
            <w:pPr>
              <w:widowControl/>
              <w:jc w:val="lef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488"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lef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c>
          <w:tcPr>
            <w:tcW w:w="317" w:type="pct"/>
            <w:tcBorders>
              <w:top w:val="nil"/>
              <w:left w:val="nil"/>
              <w:bottom w:val="single" w:sz="4" w:space="0" w:color="000000"/>
              <w:right w:val="single" w:sz="4" w:space="0" w:color="000000"/>
            </w:tcBorders>
            <w:shd w:val="clear" w:color="auto" w:fill="auto"/>
            <w:noWrap/>
            <w:vAlign w:val="center"/>
            <w:hideMark/>
          </w:tcPr>
          <w:p w:rsidR="00F725E3" w:rsidRPr="00F725E3" w:rsidRDefault="00F725E3" w:rsidP="00F725E3">
            <w:pPr>
              <w:widowControl/>
              <w:jc w:val="right"/>
              <w:rPr>
                <w:rFonts w:ascii="宋体" w:hAnsi="宋体" w:cs="Arial"/>
                <w:color w:val="000000"/>
                <w:kern w:val="0"/>
                <w:sz w:val="22"/>
                <w:szCs w:val="22"/>
              </w:rPr>
            </w:pPr>
            <w:r w:rsidRPr="00F725E3">
              <w:rPr>
                <w:rFonts w:ascii="宋体" w:hAnsi="宋体" w:cs="Arial" w:hint="eastAsia"/>
                <w:color w:val="000000"/>
                <w:kern w:val="0"/>
                <w:sz w:val="22"/>
                <w:szCs w:val="22"/>
              </w:rPr>
              <w:t xml:space="preserve">　</w:t>
            </w:r>
          </w:p>
        </w:tc>
      </w:tr>
    </w:tbl>
    <w:bookmarkEnd w:id="7"/>
    <w:p w:rsidR="001F76C5" w:rsidRDefault="001F76C5" w:rsidP="001F76C5">
      <w:pPr>
        <w:spacing w:line="288" w:lineRule="auto"/>
        <w:rPr>
          <w:rFonts w:ascii="宋体" w:hAnsi="宋体" w:cs="宋体"/>
          <w:sz w:val="28"/>
          <w:szCs w:val="28"/>
        </w:rPr>
      </w:pPr>
      <w:r>
        <w:rPr>
          <w:rFonts w:ascii="宋体" w:hAnsi="宋体" w:cs="宋体" w:hint="eastAsia"/>
          <w:szCs w:val="21"/>
        </w:rPr>
        <w:t>注：本表反映部门本年度</w:t>
      </w:r>
      <w:r w:rsidR="00F725E3">
        <w:rPr>
          <w:rFonts w:ascii="宋体" w:hAnsi="宋体" w:cs="宋体" w:hint="eastAsia"/>
          <w:szCs w:val="21"/>
        </w:rPr>
        <w:t>政府性基金预算财政拨款收支、年末结转的</w:t>
      </w:r>
      <w:r>
        <w:rPr>
          <w:rFonts w:ascii="宋体" w:hAnsi="宋体" w:cs="宋体" w:hint="eastAsia"/>
          <w:szCs w:val="21"/>
        </w:rPr>
        <w:t>情况。</w:t>
      </w:r>
      <w:r>
        <w:rPr>
          <w:rFonts w:ascii="宋体" w:hAnsi="宋体" w:cs="宋体" w:hint="eastAsia"/>
          <w:sz w:val="28"/>
          <w:szCs w:val="28"/>
        </w:rPr>
        <w:t xml:space="preserve"> </w:t>
      </w:r>
    </w:p>
    <w:p w:rsidR="001F76C5" w:rsidRDefault="001F76C5" w:rsidP="001F76C5">
      <w:pPr>
        <w:rPr>
          <w:rFonts w:ascii="宋体" w:hAnsi="宋体" w:cs="宋体"/>
        </w:rPr>
      </w:pPr>
      <w:bookmarkStart w:id="8" w:name="PO_part2Table8"/>
    </w:p>
    <w:bookmarkEnd w:id="8"/>
    <w:p w:rsidR="001F76C5" w:rsidRDefault="001F76C5" w:rsidP="001F76C5">
      <w:pPr>
        <w:rPr>
          <w:rFonts w:ascii="宋体" w:hAnsi="宋体" w:cs="宋体"/>
          <w:sz w:val="28"/>
          <w:szCs w:val="28"/>
        </w:rPr>
        <w:sectPr w:rsidR="001F76C5">
          <w:pgSz w:w="16838" w:h="11906" w:orient="landscape"/>
          <w:pgMar w:top="1531" w:right="1440" w:bottom="1531" w:left="1440" w:header="851" w:footer="992" w:gutter="0"/>
          <w:cols w:space="720"/>
          <w:docGrid w:type="lines" w:linePitch="312"/>
        </w:sectPr>
      </w:pPr>
    </w:p>
    <w:p w:rsidR="004403DB" w:rsidRDefault="004403DB" w:rsidP="004403DB">
      <w:pPr>
        <w:spacing w:line="288" w:lineRule="auto"/>
        <w:ind w:firstLineChars="200" w:firstLine="723"/>
        <w:jc w:val="center"/>
        <w:outlineLvl w:val="0"/>
        <w:rPr>
          <w:rFonts w:ascii="宋体" w:hAnsi="宋体"/>
          <w:b/>
          <w:sz w:val="36"/>
          <w:szCs w:val="36"/>
        </w:rPr>
      </w:pPr>
      <w:r>
        <w:rPr>
          <w:rFonts w:ascii="宋体" w:hAnsi="宋体" w:hint="eastAsia"/>
          <w:b/>
          <w:sz w:val="36"/>
          <w:szCs w:val="36"/>
        </w:rPr>
        <w:lastRenderedPageBreak/>
        <w:t xml:space="preserve">第三部分   </w:t>
      </w:r>
      <w:bookmarkStart w:id="9" w:name="PO_part3DivNameYear1"/>
      <w:r>
        <w:rPr>
          <w:rFonts w:ascii="宋体" w:hAnsi="宋体"/>
          <w:b/>
          <w:sz w:val="36"/>
          <w:szCs w:val="36"/>
        </w:rPr>
        <w:t xml:space="preserve"> </w:t>
      </w:r>
      <w:r>
        <w:rPr>
          <w:rFonts w:ascii="宋体" w:hAnsi="宋体" w:hint="eastAsia"/>
          <w:b/>
          <w:sz w:val="36"/>
          <w:szCs w:val="36"/>
        </w:rPr>
        <w:t>惠州市职业病防治院</w:t>
      </w:r>
      <w:r>
        <w:rPr>
          <w:rFonts w:ascii="宋体" w:hAnsi="宋体"/>
          <w:b/>
          <w:sz w:val="36"/>
          <w:szCs w:val="36"/>
        </w:rPr>
        <w:t>2</w:t>
      </w:r>
      <w:r>
        <w:rPr>
          <w:rFonts w:ascii="宋体" w:hAnsi="宋体" w:hint="eastAsia"/>
          <w:b/>
          <w:sz w:val="36"/>
          <w:szCs w:val="36"/>
        </w:rPr>
        <w:t>01</w:t>
      </w:r>
      <w:r w:rsidR="00F725E3">
        <w:rPr>
          <w:rFonts w:ascii="宋体" w:hAnsi="宋体" w:hint="eastAsia"/>
          <w:b/>
          <w:sz w:val="36"/>
          <w:szCs w:val="36"/>
        </w:rPr>
        <w:t>9</w:t>
      </w:r>
      <w:r>
        <w:rPr>
          <w:rFonts w:ascii="宋体" w:hAnsi="宋体"/>
          <w:b/>
          <w:sz w:val="36"/>
          <w:szCs w:val="36"/>
        </w:rPr>
        <w:t xml:space="preserve"> </w:t>
      </w:r>
      <w:bookmarkEnd w:id="9"/>
      <w:proofErr w:type="gramStart"/>
      <w:r>
        <w:rPr>
          <w:rFonts w:ascii="宋体" w:hAnsi="宋体" w:hint="eastAsia"/>
          <w:b/>
          <w:sz w:val="36"/>
          <w:szCs w:val="36"/>
        </w:rPr>
        <w:t>年部门</w:t>
      </w:r>
      <w:proofErr w:type="gramEnd"/>
      <w:r>
        <w:rPr>
          <w:rFonts w:ascii="宋体" w:hAnsi="宋体" w:hint="eastAsia"/>
          <w:b/>
          <w:sz w:val="36"/>
          <w:szCs w:val="36"/>
        </w:rPr>
        <w:t>决算情况说明</w:t>
      </w:r>
    </w:p>
    <w:p w:rsidR="004403DB" w:rsidRDefault="004403DB" w:rsidP="004403DB">
      <w:pPr>
        <w:spacing w:line="288" w:lineRule="auto"/>
        <w:ind w:firstLineChars="200" w:firstLine="643"/>
        <w:jc w:val="left"/>
        <w:outlineLvl w:val="0"/>
        <w:rPr>
          <w:rFonts w:ascii="宋体" w:hAnsi="宋体"/>
          <w:b/>
          <w:sz w:val="36"/>
          <w:szCs w:val="36"/>
        </w:rPr>
      </w:pPr>
      <w:r>
        <w:rPr>
          <w:rFonts w:ascii="仿宋_GB2312" w:eastAsia="仿宋_GB2312" w:hint="eastAsia"/>
          <w:b/>
          <w:sz w:val="32"/>
          <w:szCs w:val="32"/>
        </w:rPr>
        <w:t>一、</w:t>
      </w:r>
      <w:bookmarkStart w:id="10" w:name="PO_part3A1Year1"/>
      <w:r>
        <w:rPr>
          <w:rFonts w:ascii="仿宋_GB2312" w:eastAsia="仿宋_GB2312"/>
          <w:b/>
          <w:sz w:val="32"/>
          <w:szCs w:val="32"/>
        </w:rPr>
        <w:t xml:space="preserve"> 201</w:t>
      </w:r>
      <w:r w:rsidR="00F725E3">
        <w:rPr>
          <w:rFonts w:ascii="仿宋_GB2312" w:eastAsia="仿宋_GB2312" w:hint="eastAsia"/>
          <w:b/>
          <w:sz w:val="32"/>
          <w:szCs w:val="32"/>
        </w:rPr>
        <w:t>9</w:t>
      </w:r>
      <w:r>
        <w:rPr>
          <w:rFonts w:ascii="仿宋_GB2312" w:eastAsia="仿宋_GB2312"/>
          <w:b/>
          <w:sz w:val="32"/>
          <w:szCs w:val="32"/>
        </w:rPr>
        <w:t xml:space="preserve"> </w:t>
      </w:r>
      <w:bookmarkEnd w:id="10"/>
      <w:r>
        <w:rPr>
          <w:rFonts w:ascii="仿宋_GB2312" w:eastAsia="仿宋_GB2312" w:hint="eastAsia"/>
          <w:b/>
          <w:sz w:val="32"/>
          <w:szCs w:val="32"/>
        </w:rPr>
        <w:t>年度收入支出决算总体情况说明</w:t>
      </w:r>
    </w:p>
    <w:p w:rsidR="004403DB" w:rsidRDefault="004403DB" w:rsidP="004403DB">
      <w:pPr>
        <w:spacing w:line="288" w:lineRule="auto"/>
        <w:ind w:firstLineChars="200" w:firstLine="643"/>
        <w:jc w:val="left"/>
        <w:rPr>
          <w:rFonts w:ascii="仿宋_GB2312" w:eastAsia="仿宋_GB2312"/>
          <w:b/>
          <w:sz w:val="32"/>
          <w:szCs w:val="32"/>
        </w:rPr>
      </w:pPr>
      <w:r>
        <w:rPr>
          <w:rFonts w:ascii="仿宋_GB2312" w:eastAsia="仿宋_GB2312" w:hint="eastAsia"/>
          <w:b/>
          <w:sz w:val="32"/>
          <w:szCs w:val="32"/>
        </w:rPr>
        <w:t>（一）年度收入总体情况</w:t>
      </w:r>
    </w:p>
    <w:p w:rsidR="004403DB" w:rsidRDefault="004403DB" w:rsidP="004403DB">
      <w:pPr>
        <w:spacing w:line="288" w:lineRule="auto"/>
        <w:ind w:firstLineChars="177" w:firstLine="566"/>
        <w:jc w:val="left"/>
        <w:rPr>
          <w:rFonts w:ascii="仿宋_GB2312" w:eastAsia="仿宋_GB2312"/>
          <w:sz w:val="32"/>
          <w:szCs w:val="32"/>
        </w:rPr>
      </w:pPr>
      <w:bookmarkStart w:id="11" w:name="PO_part3A1B1DivNameYear1"/>
      <w:r>
        <w:rPr>
          <w:rFonts w:ascii="仿宋_GB2312" w:eastAsia="仿宋_GB2312"/>
          <w:sz w:val="32"/>
          <w:szCs w:val="32"/>
        </w:rPr>
        <w:t xml:space="preserve"> </w:t>
      </w:r>
      <w:r>
        <w:rPr>
          <w:rFonts w:ascii="仿宋_GB2312" w:eastAsia="仿宋_GB2312" w:hint="eastAsia"/>
          <w:sz w:val="32"/>
          <w:szCs w:val="32"/>
        </w:rPr>
        <w:t>惠州市职业病防治院201</w:t>
      </w:r>
      <w:r w:rsidR="002F11DA">
        <w:rPr>
          <w:rFonts w:ascii="仿宋_GB2312" w:eastAsia="仿宋_GB2312" w:hint="eastAsia"/>
          <w:sz w:val="32"/>
          <w:szCs w:val="32"/>
        </w:rPr>
        <w:t>9</w:t>
      </w:r>
      <w:r>
        <w:rPr>
          <w:rFonts w:ascii="仿宋_GB2312" w:eastAsia="仿宋_GB2312"/>
          <w:sz w:val="32"/>
          <w:szCs w:val="32"/>
        </w:rPr>
        <w:t xml:space="preserve"> </w:t>
      </w:r>
      <w:bookmarkEnd w:id="11"/>
      <w:r>
        <w:rPr>
          <w:rFonts w:ascii="仿宋_GB2312" w:eastAsia="仿宋_GB2312" w:hint="eastAsia"/>
          <w:sz w:val="32"/>
          <w:szCs w:val="32"/>
        </w:rPr>
        <w:t>年度总收入</w:t>
      </w:r>
      <w:bookmarkStart w:id="12" w:name="PO_part3A1B1Amount1"/>
      <w:r>
        <w:rPr>
          <w:rFonts w:ascii="仿宋_GB2312" w:eastAsia="仿宋_GB2312" w:hint="eastAsia"/>
          <w:sz w:val="32"/>
          <w:szCs w:val="32"/>
        </w:rPr>
        <w:t xml:space="preserve"> </w:t>
      </w:r>
      <w:r w:rsidR="002F11DA">
        <w:rPr>
          <w:rFonts w:ascii="仿宋_GB2312" w:eastAsia="仿宋_GB2312" w:hint="eastAsia"/>
          <w:sz w:val="32"/>
          <w:szCs w:val="32"/>
        </w:rPr>
        <w:t>12573.46</w:t>
      </w:r>
      <w:r>
        <w:rPr>
          <w:rFonts w:ascii="仿宋_GB2312" w:eastAsia="仿宋_GB2312" w:hint="eastAsia"/>
          <w:sz w:val="32"/>
          <w:szCs w:val="32"/>
        </w:rPr>
        <w:t xml:space="preserve"> </w:t>
      </w:r>
      <w:bookmarkEnd w:id="12"/>
      <w:r>
        <w:rPr>
          <w:rFonts w:ascii="仿宋_GB2312" w:eastAsia="仿宋_GB2312" w:hint="eastAsia"/>
          <w:sz w:val="32"/>
          <w:szCs w:val="32"/>
        </w:rPr>
        <w:t>万元，其中本年收入</w:t>
      </w:r>
      <w:bookmarkStart w:id="13" w:name="PO_part3A1B1Amount2"/>
      <w:r>
        <w:rPr>
          <w:rFonts w:ascii="仿宋_GB2312" w:eastAsia="仿宋_GB2312" w:hint="eastAsia"/>
          <w:sz w:val="32"/>
          <w:szCs w:val="32"/>
        </w:rPr>
        <w:t xml:space="preserve"> </w:t>
      </w:r>
      <w:bookmarkEnd w:id="13"/>
      <w:r w:rsidR="002F11DA">
        <w:rPr>
          <w:rFonts w:ascii="仿宋_GB2312" w:eastAsia="仿宋_GB2312" w:hint="eastAsia"/>
          <w:sz w:val="32"/>
          <w:szCs w:val="32"/>
        </w:rPr>
        <w:t>12556.28</w:t>
      </w:r>
      <w:r>
        <w:rPr>
          <w:rFonts w:ascii="仿宋_GB2312" w:eastAsia="仿宋_GB2312" w:hint="eastAsia"/>
          <w:sz w:val="32"/>
          <w:szCs w:val="32"/>
        </w:rPr>
        <w:t>万元。具体情况如下：</w:t>
      </w:r>
    </w:p>
    <w:p w:rsidR="004403DB" w:rsidRPr="00C72E35" w:rsidRDefault="004403DB" w:rsidP="004403DB">
      <w:pPr>
        <w:spacing w:line="288" w:lineRule="auto"/>
        <w:ind w:firstLineChars="200" w:firstLine="640"/>
        <w:jc w:val="left"/>
        <w:rPr>
          <w:rFonts w:ascii="仿宋_GB2312" w:eastAsia="仿宋_GB2312"/>
          <w:sz w:val="32"/>
          <w:szCs w:val="32"/>
        </w:rPr>
      </w:pPr>
      <w:r>
        <w:rPr>
          <w:rFonts w:ascii="仿宋_GB2312" w:eastAsia="仿宋_GB2312" w:hint="eastAsia"/>
          <w:sz w:val="32"/>
          <w:szCs w:val="32"/>
        </w:rPr>
        <w:t>1．财政拨款收入</w:t>
      </w:r>
      <w:r w:rsidR="002F11DA">
        <w:rPr>
          <w:rFonts w:ascii="仿宋_GB2312" w:eastAsia="仿宋_GB2312" w:hint="eastAsia"/>
          <w:sz w:val="32"/>
          <w:szCs w:val="32"/>
        </w:rPr>
        <w:t>5052.94</w:t>
      </w:r>
      <w:r>
        <w:rPr>
          <w:rFonts w:ascii="仿宋_GB2312" w:eastAsia="仿宋_GB2312" w:hint="eastAsia"/>
          <w:sz w:val="32"/>
          <w:szCs w:val="32"/>
        </w:rPr>
        <w:t>万元，</w:t>
      </w:r>
      <w:bookmarkStart w:id="14" w:name="PO_part3A1B1C1IncPercentIncAmount1"/>
      <w:r>
        <w:rPr>
          <w:rFonts w:ascii="仿宋_GB2312" w:eastAsia="仿宋_GB2312" w:hint="eastAsia"/>
          <w:sz w:val="32"/>
          <w:szCs w:val="32"/>
        </w:rPr>
        <w:t xml:space="preserve"> 比上年决算数</w:t>
      </w:r>
      <w:r w:rsidR="002F11DA">
        <w:rPr>
          <w:rFonts w:ascii="仿宋_GB2312" w:eastAsia="仿宋_GB2312" w:hint="eastAsia"/>
          <w:sz w:val="32"/>
          <w:szCs w:val="32"/>
        </w:rPr>
        <w:t>增加183.89</w:t>
      </w:r>
      <w:r>
        <w:rPr>
          <w:rFonts w:ascii="仿宋_GB2312" w:eastAsia="仿宋_GB2312" w:hint="eastAsia"/>
          <w:sz w:val="32"/>
          <w:szCs w:val="32"/>
        </w:rPr>
        <w:t>万元，</w:t>
      </w:r>
      <w:r w:rsidR="002F11DA">
        <w:rPr>
          <w:rFonts w:ascii="仿宋_GB2312" w:eastAsia="仿宋_GB2312" w:hint="eastAsia"/>
          <w:sz w:val="32"/>
          <w:szCs w:val="32"/>
        </w:rPr>
        <w:t>增长3.78</w:t>
      </w:r>
      <w:r>
        <w:rPr>
          <w:rFonts w:ascii="仿宋_GB2312" w:eastAsia="仿宋_GB2312" w:hint="eastAsia"/>
          <w:sz w:val="32"/>
          <w:szCs w:val="32"/>
        </w:rPr>
        <w:t>%，主要原因：</w:t>
      </w:r>
      <w:r w:rsidR="000E51AB">
        <w:rPr>
          <w:rFonts w:ascii="仿宋_GB2312" w:eastAsia="仿宋_GB2312" w:hAnsi="仿宋" w:cs="仿宋" w:hint="eastAsia"/>
          <w:sz w:val="32"/>
          <w:szCs w:val="32"/>
        </w:rPr>
        <w:t>财政</w:t>
      </w:r>
      <w:r w:rsidR="000E51AB" w:rsidRPr="00951F7C">
        <w:rPr>
          <w:rFonts w:ascii="仿宋_GB2312" w:eastAsia="仿宋_GB2312" w:hAnsi="仿宋" w:cs="仿宋" w:hint="eastAsia"/>
          <w:sz w:val="32"/>
          <w:szCs w:val="32"/>
        </w:rPr>
        <w:t>加大结核病防治、职业卫生监测</w:t>
      </w:r>
      <w:r w:rsidR="000E51AB" w:rsidRPr="00C72E35">
        <w:rPr>
          <w:rFonts w:ascii="仿宋_GB2312" w:eastAsia="仿宋_GB2312" w:hAnsi="仿宋" w:cs="仿宋" w:hint="eastAsia"/>
          <w:sz w:val="32"/>
          <w:szCs w:val="32"/>
        </w:rPr>
        <w:t>、放射监测等方面的投入</w:t>
      </w:r>
      <w:r w:rsidRPr="00C72E35">
        <w:rPr>
          <w:rFonts w:ascii="仿宋_GB2312" w:eastAsia="仿宋_GB2312" w:hint="eastAsia"/>
          <w:sz w:val="32"/>
          <w:szCs w:val="32"/>
        </w:rPr>
        <w:t xml:space="preserve">。 </w:t>
      </w:r>
      <w:bookmarkEnd w:id="14"/>
    </w:p>
    <w:p w:rsidR="004403DB" w:rsidRPr="00C72E35" w:rsidRDefault="004403DB" w:rsidP="004403DB">
      <w:pPr>
        <w:spacing w:line="288" w:lineRule="auto"/>
        <w:ind w:firstLineChars="200" w:firstLine="640"/>
        <w:jc w:val="left"/>
        <w:rPr>
          <w:rFonts w:ascii="仿宋_GB2312" w:eastAsia="仿宋_GB2312"/>
          <w:sz w:val="32"/>
          <w:szCs w:val="32"/>
        </w:rPr>
      </w:pPr>
      <w:r w:rsidRPr="00C72E35">
        <w:rPr>
          <w:rFonts w:ascii="仿宋_GB2312" w:eastAsia="仿宋_GB2312" w:hint="eastAsia"/>
          <w:sz w:val="32"/>
          <w:szCs w:val="32"/>
        </w:rPr>
        <w:t>2．上级补助收入</w:t>
      </w:r>
      <w:bookmarkStart w:id="15" w:name="PO_part3A1B1C2Amount1"/>
      <w:r w:rsidRPr="00C72E35">
        <w:rPr>
          <w:rFonts w:ascii="仿宋_GB2312" w:eastAsia="仿宋_GB2312" w:hint="eastAsia"/>
          <w:sz w:val="32"/>
          <w:szCs w:val="32"/>
        </w:rPr>
        <w:t xml:space="preserve"> </w:t>
      </w:r>
      <w:r w:rsidRPr="00C72E35">
        <w:rPr>
          <w:rFonts w:ascii="仿宋_GB2312" w:eastAsia="仿宋_GB2312"/>
          <w:sz w:val="32"/>
          <w:szCs w:val="32"/>
        </w:rPr>
        <w:t>0</w:t>
      </w:r>
      <w:r w:rsidRPr="00C72E35">
        <w:rPr>
          <w:rFonts w:ascii="仿宋_GB2312" w:eastAsia="仿宋_GB2312" w:hint="eastAsia"/>
          <w:sz w:val="32"/>
          <w:szCs w:val="32"/>
        </w:rPr>
        <w:t xml:space="preserve"> </w:t>
      </w:r>
      <w:bookmarkEnd w:id="15"/>
      <w:r w:rsidRPr="00C72E35">
        <w:rPr>
          <w:rFonts w:ascii="仿宋_GB2312" w:eastAsia="仿宋_GB2312" w:hint="eastAsia"/>
          <w:sz w:val="32"/>
          <w:szCs w:val="32"/>
        </w:rPr>
        <w:t>万元，</w:t>
      </w:r>
      <w:bookmarkStart w:id="16" w:name="PO_part3A1B1C2IncPercentIncAmount1"/>
      <w:r w:rsidRPr="00C72E35">
        <w:rPr>
          <w:rFonts w:ascii="仿宋_GB2312" w:eastAsia="仿宋_GB2312" w:hint="eastAsia"/>
          <w:sz w:val="32"/>
          <w:szCs w:val="32"/>
        </w:rPr>
        <w:t xml:space="preserve"> 与上年</w:t>
      </w:r>
      <w:proofErr w:type="gramStart"/>
      <w:r w:rsidRPr="00C72E35">
        <w:rPr>
          <w:rFonts w:ascii="仿宋_GB2312" w:eastAsia="仿宋_GB2312" w:hint="eastAsia"/>
          <w:sz w:val="32"/>
          <w:szCs w:val="32"/>
        </w:rPr>
        <w:t>决算数无增减</w:t>
      </w:r>
      <w:proofErr w:type="gramEnd"/>
      <w:r w:rsidRPr="00C72E35">
        <w:rPr>
          <w:rFonts w:ascii="仿宋_GB2312" w:eastAsia="仿宋_GB2312" w:hint="eastAsia"/>
          <w:sz w:val="32"/>
          <w:szCs w:val="32"/>
        </w:rPr>
        <w:t xml:space="preserve">变动。 </w:t>
      </w:r>
      <w:bookmarkEnd w:id="16"/>
    </w:p>
    <w:p w:rsidR="004403DB" w:rsidRPr="00C72E35" w:rsidRDefault="004403DB" w:rsidP="004403DB">
      <w:pPr>
        <w:spacing w:line="288" w:lineRule="auto"/>
        <w:ind w:firstLineChars="200" w:firstLine="640"/>
        <w:jc w:val="left"/>
        <w:rPr>
          <w:rFonts w:ascii="仿宋_GB2312" w:eastAsia="仿宋_GB2312"/>
          <w:sz w:val="32"/>
          <w:szCs w:val="32"/>
        </w:rPr>
      </w:pPr>
      <w:r w:rsidRPr="00C72E35">
        <w:rPr>
          <w:rFonts w:ascii="仿宋_GB2312" w:eastAsia="仿宋_GB2312" w:hint="eastAsia"/>
          <w:sz w:val="32"/>
          <w:szCs w:val="32"/>
        </w:rPr>
        <w:t>3．事业收入</w:t>
      </w:r>
      <w:bookmarkStart w:id="17" w:name="PO_part3A1B1C3Amount1"/>
      <w:r w:rsidRPr="00C72E35">
        <w:rPr>
          <w:rFonts w:ascii="仿宋_GB2312" w:eastAsia="仿宋_GB2312" w:hint="eastAsia"/>
          <w:sz w:val="32"/>
          <w:szCs w:val="32"/>
        </w:rPr>
        <w:t xml:space="preserve"> </w:t>
      </w:r>
      <w:bookmarkEnd w:id="17"/>
      <w:r w:rsidR="00A322D3" w:rsidRPr="00C72E35">
        <w:rPr>
          <w:rFonts w:ascii="仿宋_GB2312" w:eastAsia="仿宋_GB2312" w:hint="eastAsia"/>
          <w:sz w:val="32"/>
          <w:szCs w:val="32"/>
        </w:rPr>
        <w:t>7384.55</w:t>
      </w:r>
      <w:r w:rsidRPr="00C72E35">
        <w:rPr>
          <w:rFonts w:ascii="仿宋_GB2312" w:eastAsia="仿宋_GB2312" w:hint="eastAsia"/>
          <w:sz w:val="32"/>
          <w:szCs w:val="32"/>
        </w:rPr>
        <w:t>万元，</w:t>
      </w:r>
      <w:bookmarkStart w:id="18" w:name="PO_part3A1B1C3IncPercentIncAmount1"/>
      <w:r w:rsidRPr="00C72E35">
        <w:rPr>
          <w:rFonts w:ascii="仿宋_GB2312" w:eastAsia="仿宋_GB2312" w:hint="eastAsia"/>
          <w:sz w:val="32"/>
          <w:szCs w:val="32"/>
        </w:rPr>
        <w:t xml:space="preserve"> 比上年决算数增加</w:t>
      </w:r>
      <w:r w:rsidR="00A322D3" w:rsidRPr="00C72E35">
        <w:rPr>
          <w:rFonts w:ascii="仿宋_GB2312" w:eastAsia="仿宋_GB2312" w:hint="eastAsia"/>
          <w:sz w:val="32"/>
          <w:szCs w:val="32"/>
        </w:rPr>
        <w:t>3159.41</w:t>
      </w:r>
      <w:r w:rsidRPr="00C72E35">
        <w:rPr>
          <w:rFonts w:ascii="仿宋_GB2312" w:eastAsia="仿宋_GB2312" w:hint="eastAsia"/>
          <w:sz w:val="32"/>
          <w:szCs w:val="32"/>
        </w:rPr>
        <w:t>万元，增长</w:t>
      </w:r>
      <w:r w:rsidR="00A322D3" w:rsidRPr="00C72E35">
        <w:rPr>
          <w:rFonts w:ascii="仿宋_GB2312" w:eastAsia="仿宋_GB2312" w:hint="eastAsia"/>
          <w:sz w:val="32"/>
          <w:szCs w:val="32"/>
        </w:rPr>
        <w:t>74.78</w:t>
      </w:r>
      <w:r w:rsidRPr="00C72E35">
        <w:rPr>
          <w:rFonts w:ascii="仿宋_GB2312" w:eastAsia="仿宋_GB2312" w:hint="eastAsia"/>
          <w:sz w:val="32"/>
          <w:szCs w:val="32"/>
        </w:rPr>
        <w:t>%，主要原因：</w:t>
      </w:r>
      <w:r w:rsidR="00C72E35" w:rsidRPr="00C72E35">
        <w:rPr>
          <w:rFonts w:ascii="仿宋_GB2312" w:eastAsia="仿宋_GB2312" w:hAnsi="仿宋" w:cs="仿宋" w:hint="eastAsia"/>
          <w:sz w:val="32"/>
          <w:szCs w:val="32"/>
        </w:rPr>
        <w:t>2019年门诊收入（含疫苗门诊）比上年增长72%，政府购买服务收入比上年增加了168%，其主要方面为职业卫生、结核防治、工伤预防等</w:t>
      </w:r>
      <w:r w:rsidR="00A52CC6" w:rsidRPr="00C72E35">
        <w:rPr>
          <w:rFonts w:ascii="仿宋_GB2312" w:eastAsia="仿宋_GB2312" w:hint="eastAsia"/>
          <w:sz w:val="32"/>
          <w:szCs w:val="32"/>
        </w:rPr>
        <w:t>。</w:t>
      </w:r>
      <w:r w:rsidRPr="00C72E35">
        <w:rPr>
          <w:rFonts w:ascii="仿宋_GB2312" w:eastAsia="仿宋_GB2312" w:hint="eastAsia"/>
          <w:sz w:val="32"/>
          <w:szCs w:val="32"/>
        </w:rPr>
        <w:t xml:space="preserve"> </w:t>
      </w:r>
      <w:bookmarkEnd w:id="18"/>
    </w:p>
    <w:p w:rsidR="004403DB" w:rsidRPr="00C72E35" w:rsidRDefault="004403DB" w:rsidP="004403DB">
      <w:pPr>
        <w:spacing w:line="288" w:lineRule="auto"/>
        <w:ind w:firstLineChars="200" w:firstLine="640"/>
        <w:jc w:val="left"/>
        <w:rPr>
          <w:rFonts w:ascii="仿宋_GB2312" w:eastAsia="仿宋_GB2312"/>
          <w:sz w:val="32"/>
          <w:szCs w:val="32"/>
        </w:rPr>
      </w:pPr>
      <w:r w:rsidRPr="00C72E35">
        <w:rPr>
          <w:rFonts w:ascii="仿宋_GB2312" w:eastAsia="仿宋_GB2312" w:hint="eastAsia"/>
          <w:sz w:val="32"/>
          <w:szCs w:val="32"/>
        </w:rPr>
        <w:t>4．经营收入</w:t>
      </w:r>
      <w:bookmarkStart w:id="19" w:name="PO_part3A1B1C4Amount1"/>
      <w:r w:rsidRPr="00C72E35">
        <w:rPr>
          <w:rFonts w:ascii="仿宋_GB2312" w:eastAsia="仿宋_GB2312" w:hint="eastAsia"/>
          <w:sz w:val="32"/>
          <w:szCs w:val="32"/>
        </w:rPr>
        <w:t xml:space="preserve"> </w:t>
      </w:r>
      <w:r w:rsidR="00A322D3" w:rsidRPr="00C72E35">
        <w:rPr>
          <w:rFonts w:ascii="仿宋_GB2312" w:eastAsia="仿宋_GB2312" w:hint="eastAsia"/>
          <w:sz w:val="32"/>
          <w:szCs w:val="32"/>
        </w:rPr>
        <w:t>70.74</w:t>
      </w:r>
      <w:r w:rsidRPr="00C72E35">
        <w:rPr>
          <w:rFonts w:ascii="仿宋_GB2312" w:eastAsia="仿宋_GB2312" w:hint="eastAsia"/>
          <w:sz w:val="32"/>
          <w:szCs w:val="32"/>
        </w:rPr>
        <w:t xml:space="preserve"> </w:t>
      </w:r>
      <w:bookmarkEnd w:id="19"/>
      <w:r w:rsidRPr="00C72E35">
        <w:rPr>
          <w:rFonts w:ascii="仿宋_GB2312" w:eastAsia="仿宋_GB2312" w:hint="eastAsia"/>
          <w:sz w:val="32"/>
          <w:szCs w:val="32"/>
        </w:rPr>
        <w:t>万元，</w:t>
      </w:r>
      <w:bookmarkStart w:id="20" w:name="PO_part3A1B1C4IncPercentIncAmount1"/>
      <w:r w:rsidRPr="00C72E35">
        <w:rPr>
          <w:rFonts w:ascii="仿宋_GB2312" w:eastAsia="仿宋_GB2312" w:hint="eastAsia"/>
          <w:sz w:val="32"/>
          <w:szCs w:val="32"/>
        </w:rPr>
        <w:t xml:space="preserve"> 比上年决算数</w:t>
      </w:r>
      <w:r w:rsidR="00A322D3" w:rsidRPr="00C72E35">
        <w:rPr>
          <w:rFonts w:ascii="仿宋_GB2312" w:eastAsia="仿宋_GB2312" w:hint="eastAsia"/>
          <w:sz w:val="32"/>
          <w:szCs w:val="32"/>
        </w:rPr>
        <w:t>减少11.90</w:t>
      </w:r>
      <w:r w:rsidRPr="00C72E35">
        <w:rPr>
          <w:rFonts w:ascii="仿宋_GB2312" w:eastAsia="仿宋_GB2312" w:hint="eastAsia"/>
          <w:sz w:val="32"/>
          <w:szCs w:val="32"/>
        </w:rPr>
        <w:t>万元，</w:t>
      </w:r>
      <w:r w:rsidR="00A322D3" w:rsidRPr="00C72E35">
        <w:rPr>
          <w:rFonts w:ascii="仿宋_GB2312" w:eastAsia="仿宋_GB2312" w:hint="eastAsia"/>
          <w:sz w:val="32"/>
          <w:szCs w:val="32"/>
        </w:rPr>
        <w:t>减少14.40</w:t>
      </w:r>
      <w:r w:rsidRPr="00C72E35">
        <w:rPr>
          <w:rFonts w:ascii="仿宋_GB2312" w:eastAsia="仿宋_GB2312" w:hint="eastAsia"/>
          <w:sz w:val="32"/>
          <w:szCs w:val="32"/>
        </w:rPr>
        <w:t>%，主要原因：</w:t>
      </w:r>
      <w:r w:rsidR="00164E63">
        <w:rPr>
          <w:rFonts w:ascii="仿宋_GB2312" w:eastAsia="仿宋_GB2312" w:hAnsi="仿宋" w:cs="仿宋" w:hint="eastAsia"/>
          <w:sz w:val="32"/>
          <w:szCs w:val="32"/>
        </w:rPr>
        <w:t>经营业务减少</w:t>
      </w:r>
      <w:r w:rsidRPr="00C72E35">
        <w:rPr>
          <w:rFonts w:ascii="仿宋_GB2312" w:eastAsia="仿宋_GB2312" w:hint="eastAsia"/>
          <w:sz w:val="32"/>
          <w:szCs w:val="32"/>
        </w:rPr>
        <w:t xml:space="preserve">。 </w:t>
      </w:r>
      <w:bookmarkEnd w:id="20"/>
    </w:p>
    <w:p w:rsidR="004403DB" w:rsidRDefault="004403DB" w:rsidP="004403DB">
      <w:pPr>
        <w:spacing w:line="288" w:lineRule="auto"/>
        <w:ind w:firstLineChars="200" w:firstLine="640"/>
        <w:jc w:val="left"/>
        <w:rPr>
          <w:rFonts w:ascii="仿宋_GB2312" w:eastAsia="仿宋_GB2312"/>
          <w:sz w:val="32"/>
          <w:szCs w:val="32"/>
        </w:rPr>
      </w:pPr>
      <w:r w:rsidRPr="00C72E35">
        <w:rPr>
          <w:rFonts w:ascii="仿宋_GB2312" w:eastAsia="仿宋_GB2312" w:hint="eastAsia"/>
          <w:sz w:val="32"/>
          <w:szCs w:val="32"/>
        </w:rPr>
        <w:t>5．其他收入</w:t>
      </w:r>
      <w:r w:rsidR="00A322D3" w:rsidRPr="00C72E35">
        <w:rPr>
          <w:rFonts w:ascii="仿宋_GB2312" w:eastAsia="仿宋_GB2312" w:hint="eastAsia"/>
          <w:sz w:val="32"/>
          <w:szCs w:val="32"/>
        </w:rPr>
        <w:t>48.05</w:t>
      </w:r>
      <w:r w:rsidRPr="00C72E35">
        <w:rPr>
          <w:rFonts w:ascii="仿宋_GB2312" w:eastAsia="仿宋_GB2312" w:hint="eastAsia"/>
          <w:sz w:val="32"/>
          <w:szCs w:val="32"/>
        </w:rPr>
        <w:t>万元，</w:t>
      </w:r>
      <w:bookmarkStart w:id="21" w:name="PO_part3A1B1C5IncPercentIncAmount1"/>
      <w:r w:rsidRPr="00C72E35">
        <w:rPr>
          <w:rFonts w:ascii="仿宋_GB2312" w:eastAsia="仿宋_GB2312" w:hint="eastAsia"/>
          <w:sz w:val="32"/>
          <w:szCs w:val="32"/>
        </w:rPr>
        <w:t xml:space="preserve"> 比上年决算数减少</w:t>
      </w:r>
      <w:r w:rsidR="00A322D3" w:rsidRPr="00C72E35">
        <w:rPr>
          <w:rFonts w:ascii="仿宋_GB2312" w:eastAsia="仿宋_GB2312" w:hint="eastAsia"/>
          <w:sz w:val="32"/>
          <w:szCs w:val="32"/>
        </w:rPr>
        <w:t>176.74</w:t>
      </w:r>
      <w:r w:rsidRPr="00C72E35">
        <w:rPr>
          <w:rFonts w:ascii="仿宋_GB2312" w:eastAsia="仿宋_GB2312" w:hint="eastAsia"/>
          <w:sz w:val="32"/>
          <w:szCs w:val="32"/>
        </w:rPr>
        <w:t>万元，减少</w:t>
      </w:r>
      <w:r w:rsidR="00A322D3" w:rsidRPr="00C72E35">
        <w:rPr>
          <w:rFonts w:ascii="仿宋_GB2312" w:eastAsia="仿宋_GB2312" w:hint="eastAsia"/>
          <w:sz w:val="32"/>
          <w:szCs w:val="32"/>
        </w:rPr>
        <w:t>78.63</w:t>
      </w:r>
      <w:r w:rsidRPr="00C72E35">
        <w:rPr>
          <w:rFonts w:ascii="仿宋_GB2312" w:eastAsia="仿宋_GB2312" w:hint="eastAsia"/>
          <w:sz w:val="32"/>
          <w:szCs w:val="32"/>
        </w:rPr>
        <w:t>%，主要原因：</w:t>
      </w:r>
      <w:r w:rsidR="00C72E35" w:rsidRPr="00C72E35">
        <w:rPr>
          <w:rFonts w:ascii="仿宋_GB2312" w:eastAsia="仿宋_GB2312" w:hAnsi="仿宋" w:cs="仿宋" w:hint="eastAsia"/>
          <w:sz w:val="32"/>
          <w:szCs w:val="32"/>
        </w:rPr>
        <w:t>2018年其他收入为财务会计口径，</w:t>
      </w:r>
      <w:proofErr w:type="gramStart"/>
      <w:r w:rsidR="00C72E35" w:rsidRPr="00C72E35">
        <w:rPr>
          <w:rFonts w:ascii="仿宋_GB2312" w:eastAsia="仿宋_GB2312" w:hAnsi="仿宋" w:cs="仿宋" w:hint="eastAsia"/>
          <w:sz w:val="32"/>
          <w:szCs w:val="32"/>
        </w:rPr>
        <w:t>含省结</w:t>
      </w:r>
      <w:proofErr w:type="gramEnd"/>
      <w:r w:rsidR="00C72E35" w:rsidRPr="00C72E35">
        <w:rPr>
          <w:rFonts w:ascii="仿宋_GB2312" w:eastAsia="仿宋_GB2312" w:hAnsi="仿宋" w:cs="仿宋" w:hint="eastAsia"/>
          <w:sz w:val="32"/>
          <w:szCs w:val="32"/>
        </w:rPr>
        <w:t>控办调拨结控药品104.69万元</w:t>
      </w:r>
      <w:r w:rsidRPr="00C72E35">
        <w:rPr>
          <w:rFonts w:ascii="仿宋_GB2312" w:eastAsia="仿宋_GB2312" w:hint="eastAsia"/>
          <w:sz w:val="32"/>
          <w:szCs w:val="32"/>
        </w:rPr>
        <w:t>。</w:t>
      </w:r>
      <w:r>
        <w:rPr>
          <w:rFonts w:ascii="仿宋_GB2312" w:eastAsia="仿宋_GB2312" w:hint="eastAsia"/>
          <w:sz w:val="32"/>
          <w:szCs w:val="32"/>
        </w:rPr>
        <w:t xml:space="preserve"> </w:t>
      </w:r>
      <w:bookmarkEnd w:id="21"/>
    </w:p>
    <w:p w:rsidR="004403DB" w:rsidRDefault="004403DB" w:rsidP="004403DB">
      <w:pPr>
        <w:spacing w:line="288" w:lineRule="auto"/>
        <w:ind w:firstLineChars="200" w:firstLine="643"/>
        <w:jc w:val="left"/>
        <w:rPr>
          <w:rFonts w:ascii="仿宋_GB2312" w:eastAsia="仿宋_GB2312"/>
          <w:b/>
          <w:sz w:val="32"/>
          <w:szCs w:val="32"/>
        </w:rPr>
      </w:pPr>
      <w:r>
        <w:rPr>
          <w:rFonts w:ascii="仿宋_GB2312" w:eastAsia="仿宋_GB2312" w:hint="eastAsia"/>
          <w:b/>
          <w:sz w:val="32"/>
          <w:szCs w:val="32"/>
        </w:rPr>
        <w:t>（二）年度支出总体情况</w:t>
      </w:r>
    </w:p>
    <w:p w:rsidR="004403DB" w:rsidRDefault="004403DB" w:rsidP="004403DB">
      <w:pPr>
        <w:spacing w:line="288" w:lineRule="auto"/>
        <w:ind w:firstLineChars="177" w:firstLine="566"/>
        <w:jc w:val="left"/>
        <w:rPr>
          <w:rFonts w:ascii="仿宋_GB2312" w:eastAsia="仿宋_GB2312"/>
          <w:sz w:val="32"/>
          <w:szCs w:val="32"/>
        </w:rPr>
      </w:pPr>
      <w:bookmarkStart w:id="22" w:name="PO_part3A1B2DivNameYear1"/>
      <w:r>
        <w:rPr>
          <w:rFonts w:ascii="仿宋_GB2312" w:eastAsia="仿宋_GB2312"/>
          <w:sz w:val="32"/>
          <w:szCs w:val="32"/>
        </w:rPr>
        <w:t xml:space="preserve"> </w:t>
      </w:r>
      <w:r>
        <w:rPr>
          <w:rFonts w:ascii="仿宋_GB2312" w:eastAsia="仿宋_GB2312" w:hint="eastAsia"/>
          <w:sz w:val="32"/>
          <w:szCs w:val="32"/>
        </w:rPr>
        <w:t>惠州市职业病防治院201</w:t>
      </w:r>
      <w:r w:rsidR="00C72E35">
        <w:rPr>
          <w:rFonts w:ascii="仿宋_GB2312" w:eastAsia="仿宋_GB2312" w:hint="eastAsia"/>
          <w:sz w:val="32"/>
          <w:szCs w:val="32"/>
        </w:rPr>
        <w:t>9</w:t>
      </w:r>
      <w:r>
        <w:rPr>
          <w:rFonts w:ascii="仿宋_GB2312" w:eastAsia="仿宋_GB2312"/>
          <w:sz w:val="32"/>
          <w:szCs w:val="32"/>
        </w:rPr>
        <w:t xml:space="preserve"> </w:t>
      </w:r>
      <w:bookmarkEnd w:id="22"/>
      <w:r>
        <w:rPr>
          <w:rFonts w:ascii="仿宋_GB2312" w:eastAsia="仿宋_GB2312" w:hint="eastAsia"/>
          <w:sz w:val="32"/>
          <w:szCs w:val="32"/>
        </w:rPr>
        <w:t>年度总支出</w:t>
      </w:r>
      <w:bookmarkStart w:id="23" w:name="PO_part3A1B2Amount1"/>
      <w:r>
        <w:rPr>
          <w:rFonts w:ascii="仿宋_GB2312" w:eastAsia="仿宋_GB2312" w:hint="eastAsia"/>
          <w:sz w:val="32"/>
          <w:szCs w:val="32"/>
        </w:rPr>
        <w:t xml:space="preserve"> </w:t>
      </w:r>
      <w:r w:rsidR="00C72E35">
        <w:rPr>
          <w:rFonts w:ascii="仿宋_GB2312" w:eastAsia="仿宋_GB2312" w:hint="eastAsia"/>
          <w:sz w:val="32"/>
          <w:szCs w:val="32"/>
        </w:rPr>
        <w:t>12573.46</w:t>
      </w:r>
      <w:r>
        <w:rPr>
          <w:rFonts w:ascii="仿宋_GB2312" w:eastAsia="仿宋_GB2312" w:hint="eastAsia"/>
          <w:sz w:val="32"/>
          <w:szCs w:val="32"/>
        </w:rPr>
        <w:t xml:space="preserve"> </w:t>
      </w:r>
      <w:bookmarkEnd w:id="23"/>
      <w:r>
        <w:rPr>
          <w:rFonts w:ascii="仿宋_GB2312" w:eastAsia="仿宋_GB2312" w:hint="eastAsia"/>
          <w:sz w:val="32"/>
          <w:szCs w:val="32"/>
        </w:rPr>
        <w:t>万元，其中本年支出</w:t>
      </w:r>
      <w:bookmarkStart w:id="24" w:name="PO_part3A1B2Amount2"/>
      <w:r>
        <w:rPr>
          <w:rFonts w:ascii="仿宋_GB2312" w:eastAsia="仿宋_GB2312" w:hint="eastAsia"/>
          <w:sz w:val="32"/>
          <w:szCs w:val="32"/>
        </w:rPr>
        <w:t xml:space="preserve"> </w:t>
      </w:r>
      <w:r w:rsidR="00140C39">
        <w:rPr>
          <w:rFonts w:ascii="仿宋_GB2312" w:eastAsia="仿宋_GB2312" w:hint="eastAsia"/>
          <w:sz w:val="32"/>
          <w:szCs w:val="32"/>
        </w:rPr>
        <w:t>12297.28</w:t>
      </w:r>
      <w:r>
        <w:rPr>
          <w:rFonts w:ascii="仿宋_GB2312" w:eastAsia="仿宋_GB2312" w:hint="eastAsia"/>
          <w:sz w:val="32"/>
          <w:szCs w:val="32"/>
        </w:rPr>
        <w:t xml:space="preserve"> </w:t>
      </w:r>
      <w:bookmarkEnd w:id="24"/>
      <w:r>
        <w:rPr>
          <w:rFonts w:ascii="仿宋_GB2312" w:eastAsia="仿宋_GB2312" w:hint="eastAsia"/>
          <w:sz w:val="32"/>
          <w:szCs w:val="32"/>
        </w:rPr>
        <w:t>万元。具体情况如下：</w:t>
      </w:r>
    </w:p>
    <w:p w:rsidR="004403DB" w:rsidRPr="00AF5801" w:rsidRDefault="004403DB" w:rsidP="004403DB">
      <w:pPr>
        <w:spacing w:line="64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1.基本支出</w:t>
      </w:r>
      <w:bookmarkStart w:id="25" w:name="PO_part3A1B2C1Amount1"/>
      <w:r>
        <w:rPr>
          <w:rFonts w:ascii="仿宋_GB2312" w:eastAsia="仿宋_GB2312" w:hint="eastAsia"/>
          <w:sz w:val="32"/>
          <w:szCs w:val="32"/>
        </w:rPr>
        <w:t xml:space="preserve"> </w:t>
      </w:r>
      <w:bookmarkEnd w:id="25"/>
      <w:r w:rsidR="00140C39">
        <w:rPr>
          <w:rFonts w:ascii="仿宋_GB2312" w:eastAsia="仿宋_GB2312" w:hint="eastAsia"/>
          <w:sz w:val="32"/>
          <w:szCs w:val="32"/>
        </w:rPr>
        <w:t>10911.78</w:t>
      </w:r>
      <w:r>
        <w:rPr>
          <w:rFonts w:ascii="仿宋_GB2312" w:eastAsia="仿宋_GB2312" w:hint="eastAsia"/>
          <w:sz w:val="32"/>
          <w:szCs w:val="32"/>
        </w:rPr>
        <w:t>万元，</w:t>
      </w:r>
      <w:bookmarkStart w:id="26" w:name="PO_part3A1B2C1IncPercentIncAmount1"/>
      <w:r>
        <w:rPr>
          <w:rFonts w:ascii="仿宋_GB2312" w:eastAsia="仿宋_GB2312" w:hint="eastAsia"/>
          <w:sz w:val="32"/>
          <w:szCs w:val="32"/>
        </w:rPr>
        <w:t xml:space="preserve"> 比上年决算数增加</w:t>
      </w:r>
      <w:r w:rsidR="00140C39">
        <w:rPr>
          <w:rFonts w:ascii="仿宋_GB2312" w:eastAsia="仿宋_GB2312" w:hint="eastAsia"/>
          <w:sz w:val="32"/>
          <w:szCs w:val="32"/>
        </w:rPr>
        <w:t>2512.93</w:t>
      </w:r>
      <w:r>
        <w:rPr>
          <w:rFonts w:ascii="仿宋_GB2312" w:eastAsia="仿宋_GB2312" w:hint="eastAsia"/>
          <w:sz w:val="32"/>
          <w:szCs w:val="32"/>
        </w:rPr>
        <w:t>万元，增长</w:t>
      </w:r>
      <w:r w:rsidR="00140C39">
        <w:rPr>
          <w:rFonts w:ascii="仿宋_GB2312" w:eastAsia="仿宋_GB2312" w:hint="eastAsia"/>
          <w:sz w:val="32"/>
          <w:szCs w:val="32"/>
        </w:rPr>
        <w:t>29.92</w:t>
      </w:r>
      <w:r>
        <w:rPr>
          <w:rFonts w:ascii="仿宋_GB2312" w:eastAsia="仿宋_GB2312" w:hint="eastAsia"/>
          <w:sz w:val="32"/>
          <w:szCs w:val="32"/>
        </w:rPr>
        <w:t>%，主要原因：</w:t>
      </w:r>
      <w:r w:rsidR="00AF5801" w:rsidRPr="00D86FAD">
        <w:rPr>
          <w:rFonts w:ascii="仿宋_GB2312" w:eastAsia="仿宋_GB2312" w:hAnsi="仿宋" w:cs="仿宋" w:hint="eastAsia"/>
          <w:sz w:val="32"/>
          <w:szCs w:val="32"/>
        </w:rPr>
        <w:t>职业病、疫苗等业务发展需要及开设新院区，</w:t>
      </w:r>
      <w:r w:rsidR="00AF5801">
        <w:rPr>
          <w:rFonts w:ascii="仿宋_GB2312" w:eastAsia="仿宋_GB2312" w:hAnsi="仿宋" w:cs="仿宋" w:hint="eastAsia"/>
          <w:sz w:val="32"/>
          <w:szCs w:val="32"/>
        </w:rPr>
        <w:t>人员经费及医院运</w:t>
      </w:r>
      <w:r w:rsidR="00AF5801" w:rsidRPr="00AF5801">
        <w:rPr>
          <w:rFonts w:ascii="仿宋_GB2312" w:eastAsia="仿宋_GB2312" w:hAnsi="仿宋" w:cs="仿宋" w:hint="eastAsia"/>
          <w:sz w:val="32"/>
          <w:szCs w:val="32"/>
        </w:rPr>
        <w:t>营成本有所增长</w:t>
      </w:r>
      <w:r w:rsidRPr="00AF5801">
        <w:rPr>
          <w:rFonts w:ascii="仿宋_GB2312" w:eastAsia="仿宋_GB2312" w:hint="eastAsia"/>
          <w:sz w:val="32"/>
          <w:szCs w:val="32"/>
        </w:rPr>
        <w:t>。</w:t>
      </w:r>
      <w:r w:rsidRPr="00AF5801">
        <w:rPr>
          <w:rFonts w:ascii="仿宋_GB2312" w:eastAsia="仿宋_GB2312"/>
          <w:sz w:val="32"/>
          <w:szCs w:val="32"/>
        </w:rPr>
        <w:t xml:space="preserve"> </w:t>
      </w:r>
      <w:bookmarkEnd w:id="26"/>
    </w:p>
    <w:p w:rsidR="004403DB" w:rsidRPr="00AF5801" w:rsidRDefault="004403DB" w:rsidP="004403DB">
      <w:pPr>
        <w:spacing w:line="640" w:lineRule="exact"/>
        <w:ind w:firstLineChars="200" w:firstLine="640"/>
        <w:jc w:val="left"/>
        <w:rPr>
          <w:rFonts w:ascii="仿宋_GB2312" w:eastAsia="仿宋_GB2312"/>
          <w:sz w:val="32"/>
          <w:szCs w:val="32"/>
        </w:rPr>
      </w:pPr>
      <w:r w:rsidRPr="00AF5801">
        <w:rPr>
          <w:rFonts w:ascii="仿宋_GB2312" w:eastAsia="仿宋_GB2312" w:hint="eastAsia"/>
          <w:sz w:val="32"/>
          <w:szCs w:val="32"/>
        </w:rPr>
        <w:t>2.项目支出</w:t>
      </w:r>
      <w:bookmarkStart w:id="27" w:name="PO_part3A1B2C2Amount1"/>
      <w:r w:rsidRPr="00AF5801">
        <w:rPr>
          <w:rFonts w:ascii="仿宋_GB2312" w:eastAsia="仿宋_GB2312" w:hint="eastAsia"/>
          <w:sz w:val="32"/>
          <w:szCs w:val="32"/>
        </w:rPr>
        <w:t xml:space="preserve"> </w:t>
      </w:r>
      <w:bookmarkEnd w:id="27"/>
      <w:r w:rsidR="00140C39" w:rsidRPr="00AF5801">
        <w:rPr>
          <w:rFonts w:ascii="仿宋_GB2312" w:eastAsia="仿宋_GB2312" w:hint="eastAsia"/>
          <w:sz w:val="32"/>
          <w:szCs w:val="32"/>
        </w:rPr>
        <w:t>1340.46</w:t>
      </w:r>
      <w:r w:rsidRPr="00AF5801">
        <w:rPr>
          <w:rFonts w:ascii="仿宋_GB2312" w:eastAsia="仿宋_GB2312" w:hint="eastAsia"/>
          <w:sz w:val="32"/>
          <w:szCs w:val="32"/>
        </w:rPr>
        <w:t>万元，</w:t>
      </w:r>
      <w:bookmarkStart w:id="28" w:name="PO_part3A1B2C2IncPercentIncAmount1"/>
      <w:r w:rsidRPr="00AF5801">
        <w:rPr>
          <w:rFonts w:ascii="仿宋_GB2312" w:eastAsia="仿宋_GB2312" w:hint="eastAsia"/>
          <w:sz w:val="32"/>
          <w:szCs w:val="32"/>
        </w:rPr>
        <w:t xml:space="preserve"> 比上年决算数增加</w:t>
      </w:r>
      <w:r w:rsidR="00140C39" w:rsidRPr="00AF5801">
        <w:rPr>
          <w:rFonts w:ascii="仿宋_GB2312" w:eastAsia="仿宋_GB2312" w:hint="eastAsia"/>
          <w:sz w:val="32"/>
          <w:szCs w:val="32"/>
        </w:rPr>
        <w:t>427.70</w:t>
      </w:r>
      <w:r w:rsidRPr="00AF5801">
        <w:rPr>
          <w:rFonts w:ascii="仿宋_GB2312" w:eastAsia="仿宋_GB2312" w:hint="eastAsia"/>
          <w:sz w:val="32"/>
          <w:szCs w:val="32"/>
        </w:rPr>
        <w:t>万元，增长</w:t>
      </w:r>
      <w:r w:rsidR="00140C39" w:rsidRPr="00AF5801">
        <w:rPr>
          <w:rFonts w:ascii="仿宋_GB2312" w:eastAsia="仿宋_GB2312" w:hint="eastAsia"/>
          <w:sz w:val="32"/>
          <w:szCs w:val="32"/>
        </w:rPr>
        <w:t>46.86</w:t>
      </w:r>
      <w:r w:rsidRPr="00AF5801">
        <w:rPr>
          <w:rFonts w:ascii="仿宋_GB2312" w:eastAsia="仿宋_GB2312" w:hint="eastAsia"/>
          <w:sz w:val="32"/>
          <w:szCs w:val="32"/>
        </w:rPr>
        <w:t>%，主要原因：</w:t>
      </w:r>
      <w:r w:rsidR="00AF5801" w:rsidRPr="00AF5801">
        <w:rPr>
          <w:rFonts w:ascii="仿宋_GB2312" w:eastAsia="仿宋_GB2312" w:hAnsi="仿宋" w:cs="仿宋" w:hint="eastAsia"/>
          <w:sz w:val="32"/>
          <w:szCs w:val="32"/>
        </w:rPr>
        <w:t>财政及我院加大结核病防治、职业卫生监测、放射监测等方面的投入</w:t>
      </w:r>
      <w:r w:rsidRPr="00AF5801">
        <w:rPr>
          <w:rFonts w:ascii="仿宋_GB2312" w:eastAsia="仿宋_GB2312" w:hint="eastAsia"/>
          <w:sz w:val="32"/>
          <w:szCs w:val="32"/>
        </w:rPr>
        <w:t xml:space="preserve">。 </w:t>
      </w:r>
      <w:bookmarkEnd w:id="28"/>
    </w:p>
    <w:p w:rsidR="004403DB" w:rsidRDefault="004403DB" w:rsidP="004403DB">
      <w:pPr>
        <w:spacing w:line="640" w:lineRule="exact"/>
        <w:ind w:firstLineChars="200" w:firstLine="640"/>
        <w:jc w:val="left"/>
        <w:rPr>
          <w:rFonts w:ascii="仿宋_GB2312" w:eastAsia="仿宋_GB2312"/>
          <w:sz w:val="32"/>
          <w:szCs w:val="32"/>
        </w:rPr>
      </w:pPr>
      <w:r>
        <w:rPr>
          <w:rFonts w:ascii="仿宋_GB2312" w:eastAsia="仿宋_GB2312" w:hint="eastAsia"/>
          <w:sz w:val="32"/>
          <w:szCs w:val="32"/>
        </w:rPr>
        <w:t>3.上缴上级支出</w:t>
      </w:r>
      <w:bookmarkStart w:id="29" w:name="PO_part3A1B2C3Amount1"/>
      <w:r>
        <w:rPr>
          <w:rFonts w:ascii="仿宋_GB2312" w:eastAsia="仿宋_GB2312" w:hint="eastAsia"/>
          <w:sz w:val="32"/>
          <w:szCs w:val="32"/>
        </w:rPr>
        <w:t xml:space="preserve"> </w:t>
      </w:r>
      <w:r>
        <w:rPr>
          <w:rFonts w:ascii="仿宋_GB2312" w:eastAsia="仿宋_GB2312"/>
          <w:sz w:val="32"/>
          <w:szCs w:val="32"/>
        </w:rPr>
        <w:t>0</w:t>
      </w:r>
      <w:r>
        <w:rPr>
          <w:rFonts w:ascii="仿宋_GB2312" w:eastAsia="仿宋_GB2312" w:hint="eastAsia"/>
          <w:sz w:val="32"/>
          <w:szCs w:val="32"/>
        </w:rPr>
        <w:t xml:space="preserve"> </w:t>
      </w:r>
      <w:bookmarkEnd w:id="29"/>
      <w:r>
        <w:rPr>
          <w:rFonts w:ascii="仿宋_GB2312" w:eastAsia="仿宋_GB2312" w:hint="eastAsia"/>
          <w:sz w:val="32"/>
          <w:szCs w:val="32"/>
        </w:rPr>
        <w:t>万元，</w:t>
      </w:r>
      <w:bookmarkStart w:id="30" w:name="PO_part3A1B2C3IncPercentIncAmount1"/>
      <w:r>
        <w:rPr>
          <w:rFonts w:ascii="仿宋_GB2312" w:eastAsia="仿宋_GB2312" w:hint="eastAsia"/>
          <w:sz w:val="32"/>
          <w:szCs w:val="32"/>
        </w:rPr>
        <w:t xml:space="preserve"> </w:t>
      </w:r>
      <w:r w:rsidR="00E23FF7">
        <w:rPr>
          <w:rFonts w:ascii="仿宋_GB2312" w:eastAsia="仿宋_GB2312" w:hint="eastAsia"/>
          <w:sz w:val="32"/>
          <w:szCs w:val="32"/>
        </w:rPr>
        <w:t>与</w:t>
      </w:r>
      <w:r>
        <w:rPr>
          <w:rFonts w:ascii="仿宋_GB2312" w:eastAsia="仿宋_GB2312" w:hint="eastAsia"/>
          <w:sz w:val="32"/>
          <w:szCs w:val="32"/>
        </w:rPr>
        <w:t>上年</w:t>
      </w:r>
      <w:proofErr w:type="gramStart"/>
      <w:r>
        <w:rPr>
          <w:rFonts w:ascii="仿宋_GB2312" w:eastAsia="仿宋_GB2312" w:hint="eastAsia"/>
          <w:sz w:val="32"/>
          <w:szCs w:val="32"/>
        </w:rPr>
        <w:t>决算数无增减</w:t>
      </w:r>
      <w:proofErr w:type="gramEnd"/>
      <w:r>
        <w:rPr>
          <w:rFonts w:ascii="仿宋_GB2312" w:eastAsia="仿宋_GB2312" w:hint="eastAsia"/>
          <w:sz w:val="32"/>
          <w:szCs w:val="32"/>
        </w:rPr>
        <w:t>变动。</w:t>
      </w:r>
      <w:r>
        <w:rPr>
          <w:rFonts w:ascii="仿宋_GB2312" w:eastAsia="仿宋_GB2312"/>
          <w:sz w:val="32"/>
          <w:szCs w:val="32"/>
        </w:rPr>
        <w:t xml:space="preserve"> </w:t>
      </w:r>
      <w:bookmarkEnd w:id="30"/>
    </w:p>
    <w:p w:rsidR="004403DB" w:rsidRPr="00AF5801" w:rsidRDefault="004403DB" w:rsidP="004403DB">
      <w:pPr>
        <w:spacing w:line="640" w:lineRule="exact"/>
        <w:ind w:firstLineChars="200" w:firstLine="640"/>
        <w:jc w:val="left"/>
        <w:rPr>
          <w:rFonts w:ascii="仿宋_GB2312" w:eastAsia="仿宋_GB2312"/>
          <w:sz w:val="32"/>
          <w:szCs w:val="32"/>
        </w:rPr>
      </w:pPr>
      <w:r>
        <w:rPr>
          <w:rFonts w:ascii="仿宋_GB2312" w:eastAsia="仿宋_GB2312" w:hint="eastAsia"/>
          <w:sz w:val="32"/>
          <w:szCs w:val="32"/>
        </w:rPr>
        <w:t>4.经营支出</w:t>
      </w:r>
      <w:bookmarkStart w:id="31" w:name="PO_part3A1B2C4Amount1"/>
      <w:r>
        <w:rPr>
          <w:rFonts w:ascii="仿宋_GB2312" w:eastAsia="仿宋_GB2312" w:hint="eastAsia"/>
          <w:sz w:val="32"/>
          <w:szCs w:val="32"/>
        </w:rPr>
        <w:t xml:space="preserve"> </w:t>
      </w:r>
      <w:r w:rsidR="00140C39">
        <w:rPr>
          <w:rFonts w:ascii="仿宋_GB2312" w:eastAsia="仿宋_GB2312" w:hint="eastAsia"/>
          <w:sz w:val="32"/>
          <w:szCs w:val="32"/>
        </w:rPr>
        <w:t>45.04</w:t>
      </w:r>
      <w:r>
        <w:rPr>
          <w:rFonts w:ascii="仿宋_GB2312" w:eastAsia="仿宋_GB2312" w:hint="eastAsia"/>
          <w:sz w:val="32"/>
          <w:szCs w:val="32"/>
        </w:rPr>
        <w:t xml:space="preserve"> </w:t>
      </w:r>
      <w:bookmarkEnd w:id="31"/>
      <w:r>
        <w:rPr>
          <w:rFonts w:ascii="仿宋_GB2312" w:eastAsia="仿宋_GB2312" w:hint="eastAsia"/>
          <w:sz w:val="32"/>
          <w:szCs w:val="32"/>
        </w:rPr>
        <w:t>万元，</w:t>
      </w:r>
      <w:bookmarkStart w:id="32" w:name="PO_part3A1B2C4IncPercentIncAmount1"/>
      <w:r>
        <w:rPr>
          <w:rFonts w:ascii="仿宋_GB2312" w:eastAsia="仿宋_GB2312" w:hint="eastAsia"/>
          <w:sz w:val="32"/>
          <w:szCs w:val="32"/>
        </w:rPr>
        <w:t>比</w:t>
      </w:r>
      <w:r w:rsidRPr="003A6D6E">
        <w:rPr>
          <w:rFonts w:ascii="仿宋_GB2312" w:eastAsia="仿宋_GB2312" w:hint="eastAsia"/>
          <w:sz w:val="32"/>
          <w:szCs w:val="32"/>
        </w:rPr>
        <w:t>上年决算数</w:t>
      </w:r>
      <w:r w:rsidR="00140C39">
        <w:rPr>
          <w:rFonts w:ascii="仿宋_GB2312" w:eastAsia="仿宋_GB2312" w:hint="eastAsia"/>
          <w:sz w:val="32"/>
          <w:szCs w:val="32"/>
        </w:rPr>
        <w:t>减少44.19</w:t>
      </w:r>
      <w:r>
        <w:rPr>
          <w:rFonts w:ascii="仿宋_GB2312" w:eastAsia="仿宋_GB2312" w:hint="eastAsia"/>
          <w:sz w:val="32"/>
          <w:szCs w:val="32"/>
        </w:rPr>
        <w:t>万元，</w:t>
      </w:r>
      <w:r w:rsidR="00140C39">
        <w:rPr>
          <w:rFonts w:ascii="仿宋_GB2312" w:eastAsia="仿宋_GB2312" w:hint="eastAsia"/>
          <w:sz w:val="32"/>
          <w:szCs w:val="32"/>
        </w:rPr>
        <w:t>减少49.53</w:t>
      </w:r>
      <w:r>
        <w:rPr>
          <w:rFonts w:ascii="仿宋_GB2312" w:eastAsia="仿宋_GB2312" w:hint="eastAsia"/>
          <w:sz w:val="32"/>
          <w:szCs w:val="32"/>
        </w:rPr>
        <w:t>%</w:t>
      </w:r>
      <w:r w:rsidR="00E23FF7">
        <w:rPr>
          <w:rFonts w:ascii="仿宋_GB2312" w:eastAsia="仿宋_GB2312" w:hint="eastAsia"/>
          <w:sz w:val="32"/>
          <w:szCs w:val="32"/>
        </w:rPr>
        <w:t>。</w:t>
      </w:r>
      <w:r>
        <w:rPr>
          <w:rFonts w:ascii="仿宋_GB2312" w:eastAsia="仿宋_GB2312" w:hint="eastAsia"/>
          <w:sz w:val="32"/>
          <w:szCs w:val="32"/>
        </w:rPr>
        <w:t>主要原</w:t>
      </w:r>
      <w:r w:rsidRPr="00AF5801">
        <w:rPr>
          <w:rFonts w:ascii="仿宋_GB2312" w:eastAsia="仿宋_GB2312" w:hint="eastAsia"/>
          <w:sz w:val="32"/>
          <w:szCs w:val="32"/>
        </w:rPr>
        <w:t>因：</w:t>
      </w:r>
      <w:r w:rsidR="00164E63">
        <w:rPr>
          <w:rFonts w:ascii="仿宋_GB2312" w:eastAsia="仿宋_GB2312" w:hAnsi="仿宋" w:cs="仿宋" w:hint="eastAsia"/>
          <w:sz w:val="32"/>
          <w:szCs w:val="32"/>
        </w:rPr>
        <w:t>经营业务收入减少</w:t>
      </w:r>
      <w:r w:rsidR="00AF5801" w:rsidRPr="00AF5801">
        <w:rPr>
          <w:rFonts w:ascii="仿宋_GB2312" w:eastAsia="仿宋_GB2312" w:hAnsi="仿宋" w:cs="仿宋" w:hint="eastAsia"/>
          <w:sz w:val="32"/>
          <w:szCs w:val="32"/>
        </w:rPr>
        <w:t>，因此相关支出有所减少</w:t>
      </w:r>
      <w:r w:rsidRPr="00AF5801">
        <w:rPr>
          <w:rFonts w:ascii="仿宋_GB2312" w:eastAsia="仿宋_GB2312" w:hint="eastAsia"/>
          <w:sz w:val="32"/>
          <w:szCs w:val="32"/>
        </w:rPr>
        <w:t>。</w:t>
      </w:r>
      <w:r w:rsidRPr="00AF5801">
        <w:rPr>
          <w:rFonts w:ascii="仿宋_GB2312" w:eastAsia="仿宋_GB2312"/>
          <w:sz w:val="32"/>
          <w:szCs w:val="32"/>
        </w:rPr>
        <w:t xml:space="preserve"> </w:t>
      </w:r>
      <w:bookmarkEnd w:id="32"/>
    </w:p>
    <w:p w:rsidR="004403DB" w:rsidRDefault="004403DB" w:rsidP="004403DB">
      <w:pPr>
        <w:spacing w:line="640" w:lineRule="exact"/>
        <w:ind w:firstLineChars="200" w:firstLine="640"/>
        <w:jc w:val="left"/>
        <w:rPr>
          <w:rFonts w:ascii="仿宋_GB2312" w:eastAsia="仿宋_GB2312"/>
          <w:sz w:val="32"/>
          <w:szCs w:val="32"/>
        </w:rPr>
      </w:pPr>
      <w:r>
        <w:rPr>
          <w:rFonts w:ascii="仿宋_GB2312" w:eastAsia="仿宋_GB2312" w:hint="eastAsia"/>
          <w:sz w:val="32"/>
          <w:szCs w:val="32"/>
        </w:rPr>
        <w:t>5.对附属单位补助支出</w:t>
      </w:r>
      <w:bookmarkStart w:id="33" w:name="PO_part3A1B2C5Amount1"/>
      <w:r>
        <w:rPr>
          <w:rFonts w:ascii="仿宋_GB2312" w:eastAsia="仿宋_GB2312" w:hint="eastAsia"/>
          <w:sz w:val="32"/>
          <w:szCs w:val="32"/>
        </w:rPr>
        <w:t xml:space="preserve"> </w:t>
      </w:r>
      <w:r>
        <w:rPr>
          <w:rFonts w:ascii="仿宋_GB2312" w:eastAsia="仿宋_GB2312"/>
          <w:sz w:val="32"/>
          <w:szCs w:val="32"/>
        </w:rPr>
        <w:t>0</w:t>
      </w:r>
      <w:r>
        <w:rPr>
          <w:rFonts w:ascii="仿宋_GB2312" w:eastAsia="仿宋_GB2312" w:hint="eastAsia"/>
          <w:sz w:val="32"/>
          <w:szCs w:val="32"/>
        </w:rPr>
        <w:t xml:space="preserve"> </w:t>
      </w:r>
      <w:bookmarkEnd w:id="33"/>
      <w:r>
        <w:rPr>
          <w:rFonts w:ascii="仿宋_GB2312" w:eastAsia="仿宋_GB2312" w:hint="eastAsia"/>
          <w:sz w:val="32"/>
          <w:szCs w:val="32"/>
        </w:rPr>
        <w:t>万元，</w:t>
      </w:r>
      <w:bookmarkStart w:id="34" w:name="PO_part3A1B2C5IncPercentIncAmount1"/>
      <w:r>
        <w:rPr>
          <w:rFonts w:ascii="仿宋_GB2312" w:eastAsia="仿宋_GB2312" w:hint="eastAsia"/>
          <w:sz w:val="32"/>
          <w:szCs w:val="32"/>
        </w:rPr>
        <w:t xml:space="preserve"> </w:t>
      </w:r>
      <w:r w:rsidRPr="003A6D6E">
        <w:rPr>
          <w:rFonts w:ascii="仿宋_GB2312" w:eastAsia="仿宋_GB2312" w:hint="eastAsia"/>
          <w:sz w:val="32"/>
          <w:szCs w:val="32"/>
        </w:rPr>
        <w:t>与上年</w:t>
      </w:r>
      <w:proofErr w:type="gramStart"/>
      <w:r w:rsidRPr="003A6D6E">
        <w:rPr>
          <w:rFonts w:ascii="仿宋_GB2312" w:eastAsia="仿宋_GB2312" w:hint="eastAsia"/>
          <w:sz w:val="32"/>
          <w:szCs w:val="32"/>
        </w:rPr>
        <w:t>决算数无增减</w:t>
      </w:r>
      <w:proofErr w:type="gramEnd"/>
      <w:r w:rsidRPr="003A6D6E">
        <w:rPr>
          <w:rFonts w:ascii="仿宋_GB2312" w:eastAsia="仿宋_GB2312" w:hint="eastAsia"/>
          <w:sz w:val="32"/>
          <w:szCs w:val="32"/>
        </w:rPr>
        <w:t>变动。</w:t>
      </w:r>
      <w:r>
        <w:rPr>
          <w:rFonts w:ascii="仿宋_GB2312" w:eastAsia="仿宋_GB2312" w:hint="eastAsia"/>
          <w:sz w:val="32"/>
          <w:szCs w:val="32"/>
        </w:rPr>
        <w:t xml:space="preserve"> </w:t>
      </w:r>
      <w:bookmarkEnd w:id="34"/>
    </w:p>
    <w:p w:rsidR="004403DB" w:rsidRDefault="004403DB" w:rsidP="004403DB">
      <w:pPr>
        <w:spacing w:line="288" w:lineRule="auto"/>
        <w:ind w:firstLineChars="200" w:firstLine="643"/>
        <w:jc w:val="left"/>
        <w:rPr>
          <w:rFonts w:ascii="仿宋_GB2312" w:eastAsia="仿宋_GB2312"/>
          <w:b/>
          <w:sz w:val="32"/>
          <w:szCs w:val="32"/>
        </w:rPr>
      </w:pPr>
      <w:r>
        <w:rPr>
          <w:rFonts w:ascii="仿宋_GB2312" w:eastAsia="仿宋_GB2312" w:hint="eastAsia"/>
          <w:b/>
          <w:sz w:val="32"/>
          <w:szCs w:val="32"/>
        </w:rPr>
        <w:t>二、</w:t>
      </w:r>
      <w:bookmarkStart w:id="35" w:name="PO_part3A2Year1"/>
      <w:r>
        <w:rPr>
          <w:rFonts w:ascii="仿宋_GB2312" w:eastAsia="仿宋_GB2312" w:hint="eastAsia"/>
          <w:b/>
          <w:sz w:val="32"/>
          <w:szCs w:val="32"/>
        </w:rPr>
        <w:t xml:space="preserve"> </w:t>
      </w:r>
      <w:r>
        <w:rPr>
          <w:rFonts w:ascii="仿宋_GB2312" w:eastAsia="仿宋_GB2312"/>
          <w:b/>
          <w:sz w:val="32"/>
          <w:szCs w:val="32"/>
        </w:rPr>
        <w:t>201</w:t>
      </w:r>
      <w:bookmarkEnd w:id="35"/>
      <w:r w:rsidR="00AF5801">
        <w:rPr>
          <w:rFonts w:ascii="仿宋_GB2312" w:eastAsia="仿宋_GB2312" w:hint="eastAsia"/>
          <w:b/>
          <w:sz w:val="32"/>
          <w:szCs w:val="32"/>
        </w:rPr>
        <w:t>9</w:t>
      </w:r>
      <w:r>
        <w:rPr>
          <w:rFonts w:ascii="仿宋_GB2312" w:eastAsia="仿宋_GB2312" w:hint="eastAsia"/>
          <w:b/>
          <w:sz w:val="32"/>
          <w:szCs w:val="32"/>
        </w:rPr>
        <w:t>年度财政拨款收入支出总表说明</w:t>
      </w:r>
    </w:p>
    <w:p w:rsidR="004403DB" w:rsidRDefault="004403DB" w:rsidP="004403DB">
      <w:pPr>
        <w:spacing w:line="288" w:lineRule="auto"/>
        <w:ind w:firstLineChars="200" w:firstLine="643"/>
        <w:jc w:val="left"/>
        <w:rPr>
          <w:rFonts w:ascii="仿宋_GB2312" w:eastAsia="仿宋_GB2312"/>
          <w:b/>
          <w:sz w:val="32"/>
          <w:szCs w:val="32"/>
        </w:rPr>
      </w:pPr>
      <w:r>
        <w:rPr>
          <w:rFonts w:ascii="仿宋_GB2312" w:eastAsia="仿宋_GB2312" w:hint="eastAsia"/>
          <w:b/>
          <w:sz w:val="32"/>
          <w:szCs w:val="32"/>
        </w:rPr>
        <w:t>（一）</w:t>
      </w:r>
      <w:bookmarkStart w:id="36" w:name="PO_part3A2B1Year1"/>
      <w:r>
        <w:rPr>
          <w:rFonts w:ascii="仿宋_GB2312" w:eastAsia="仿宋_GB2312" w:hint="eastAsia"/>
          <w:b/>
          <w:sz w:val="32"/>
          <w:szCs w:val="32"/>
        </w:rPr>
        <w:t xml:space="preserve"> </w:t>
      </w:r>
      <w:r>
        <w:rPr>
          <w:rFonts w:ascii="仿宋_GB2312" w:eastAsia="仿宋_GB2312"/>
          <w:b/>
          <w:sz w:val="32"/>
          <w:szCs w:val="32"/>
        </w:rPr>
        <w:t>201</w:t>
      </w:r>
      <w:bookmarkEnd w:id="36"/>
      <w:r w:rsidR="00AF5801">
        <w:rPr>
          <w:rFonts w:ascii="仿宋_GB2312" w:eastAsia="仿宋_GB2312" w:hint="eastAsia"/>
          <w:b/>
          <w:sz w:val="32"/>
          <w:szCs w:val="32"/>
        </w:rPr>
        <w:t>9</w:t>
      </w:r>
      <w:r>
        <w:rPr>
          <w:rFonts w:ascii="仿宋_GB2312" w:eastAsia="仿宋_GB2312" w:hint="eastAsia"/>
          <w:b/>
          <w:sz w:val="32"/>
          <w:szCs w:val="32"/>
        </w:rPr>
        <w:t>年度财政拨款收入说明</w:t>
      </w:r>
    </w:p>
    <w:p w:rsidR="004403DB" w:rsidRDefault="004403DB" w:rsidP="004403DB">
      <w:pPr>
        <w:spacing w:line="640" w:lineRule="exact"/>
        <w:ind w:firstLineChars="177" w:firstLine="566"/>
        <w:jc w:val="left"/>
        <w:rPr>
          <w:rFonts w:ascii="仿宋_GB2312" w:eastAsia="仿宋_GB2312"/>
          <w:sz w:val="32"/>
          <w:szCs w:val="32"/>
        </w:rPr>
      </w:pPr>
      <w:bookmarkStart w:id="37" w:name="PO_part3A2B1C1DivNameYear1"/>
      <w:r>
        <w:rPr>
          <w:rFonts w:ascii="仿宋_GB2312" w:eastAsia="仿宋_GB2312"/>
          <w:sz w:val="32"/>
          <w:szCs w:val="32"/>
        </w:rPr>
        <w:t xml:space="preserve"> </w:t>
      </w:r>
      <w:r>
        <w:rPr>
          <w:rFonts w:ascii="仿宋_GB2312" w:eastAsia="仿宋_GB2312" w:hint="eastAsia"/>
          <w:sz w:val="32"/>
          <w:szCs w:val="32"/>
        </w:rPr>
        <w:t>惠州市职业病防治院201</w:t>
      </w:r>
      <w:bookmarkStart w:id="38" w:name="PO_part3A2B1C1TotalAmount1"/>
      <w:bookmarkEnd w:id="37"/>
      <w:r w:rsidR="00AF5801">
        <w:rPr>
          <w:rFonts w:ascii="仿宋_GB2312" w:eastAsia="仿宋_GB2312" w:hint="eastAsia"/>
          <w:sz w:val="32"/>
          <w:szCs w:val="32"/>
        </w:rPr>
        <w:t>9</w:t>
      </w:r>
      <w:r w:rsidR="00E23FF7">
        <w:rPr>
          <w:rFonts w:ascii="仿宋_GB2312" w:eastAsia="仿宋_GB2312" w:hint="eastAsia"/>
          <w:sz w:val="32"/>
          <w:szCs w:val="32"/>
        </w:rPr>
        <w:t>年度财政拨款收入</w:t>
      </w:r>
      <w:r w:rsidR="00B22418">
        <w:rPr>
          <w:rFonts w:ascii="仿宋_GB2312" w:eastAsia="仿宋_GB2312" w:hint="eastAsia"/>
          <w:sz w:val="32"/>
          <w:szCs w:val="32"/>
        </w:rPr>
        <w:t>5052.94</w:t>
      </w:r>
      <w:r>
        <w:rPr>
          <w:rFonts w:ascii="仿宋_GB2312" w:eastAsia="仿宋_GB2312" w:hint="eastAsia"/>
          <w:sz w:val="32"/>
          <w:szCs w:val="32"/>
        </w:rPr>
        <w:t xml:space="preserve"> </w:t>
      </w:r>
      <w:bookmarkEnd w:id="38"/>
      <w:r>
        <w:rPr>
          <w:rFonts w:ascii="仿宋_GB2312" w:eastAsia="仿宋_GB2312" w:hint="eastAsia"/>
          <w:sz w:val="32"/>
          <w:szCs w:val="32"/>
        </w:rPr>
        <w:t>万元。其中：一般公共预算财政拨款收入</w:t>
      </w:r>
      <w:bookmarkStart w:id="39" w:name="PO_part3A2B1C1Amount1"/>
      <w:r>
        <w:rPr>
          <w:rFonts w:ascii="仿宋_GB2312" w:eastAsia="仿宋_GB2312" w:hint="eastAsia"/>
          <w:sz w:val="32"/>
          <w:szCs w:val="32"/>
        </w:rPr>
        <w:t xml:space="preserve"> </w:t>
      </w:r>
      <w:bookmarkEnd w:id="39"/>
      <w:r w:rsidR="00B22418">
        <w:rPr>
          <w:rFonts w:ascii="仿宋_GB2312" w:eastAsia="仿宋_GB2312" w:hint="eastAsia"/>
          <w:sz w:val="32"/>
          <w:szCs w:val="32"/>
        </w:rPr>
        <w:t>5052.94</w:t>
      </w:r>
      <w:r>
        <w:rPr>
          <w:rFonts w:ascii="仿宋_GB2312" w:eastAsia="仿宋_GB2312" w:hint="eastAsia"/>
          <w:sz w:val="32"/>
          <w:szCs w:val="32"/>
        </w:rPr>
        <w:t>万元，比上年决算数</w:t>
      </w:r>
      <w:r w:rsidR="00B22418">
        <w:rPr>
          <w:rFonts w:ascii="仿宋_GB2312" w:eastAsia="仿宋_GB2312" w:hint="eastAsia"/>
          <w:sz w:val="32"/>
          <w:szCs w:val="32"/>
        </w:rPr>
        <w:t>增加183.89</w:t>
      </w:r>
      <w:r>
        <w:rPr>
          <w:rFonts w:ascii="仿宋_GB2312" w:eastAsia="仿宋_GB2312" w:hint="eastAsia"/>
          <w:sz w:val="32"/>
          <w:szCs w:val="32"/>
        </w:rPr>
        <w:t>万元，</w:t>
      </w:r>
      <w:bookmarkStart w:id="40" w:name="PO_part3A2B1C1IncPercent1"/>
      <w:r>
        <w:rPr>
          <w:rFonts w:ascii="仿宋_GB2312" w:eastAsia="仿宋_GB2312" w:hint="eastAsia"/>
          <w:sz w:val="32"/>
          <w:szCs w:val="32"/>
        </w:rPr>
        <w:t xml:space="preserve"> </w:t>
      </w:r>
      <w:r w:rsidR="00B22418">
        <w:rPr>
          <w:rFonts w:ascii="仿宋_GB2312" w:eastAsia="仿宋_GB2312" w:hint="eastAsia"/>
          <w:sz w:val="32"/>
          <w:szCs w:val="32"/>
        </w:rPr>
        <w:t>增长3.78</w:t>
      </w:r>
      <w:r>
        <w:rPr>
          <w:rFonts w:ascii="仿宋_GB2312" w:eastAsia="仿宋_GB2312" w:hint="eastAsia"/>
          <w:sz w:val="32"/>
          <w:szCs w:val="32"/>
        </w:rPr>
        <w:t>%</w:t>
      </w:r>
      <w:r w:rsidR="00E23FF7">
        <w:rPr>
          <w:rFonts w:ascii="仿宋_GB2312" w:eastAsia="仿宋_GB2312" w:hint="eastAsia"/>
          <w:sz w:val="32"/>
          <w:szCs w:val="32"/>
        </w:rPr>
        <w:t>。</w:t>
      </w:r>
      <w:r w:rsidRPr="003A6D6E">
        <w:rPr>
          <w:rFonts w:ascii="仿宋_GB2312" w:eastAsia="仿宋_GB2312" w:hint="eastAsia"/>
          <w:sz w:val="32"/>
          <w:szCs w:val="32"/>
        </w:rPr>
        <w:t>主要原</w:t>
      </w:r>
      <w:r>
        <w:rPr>
          <w:rFonts w:ascii="仿宋_GB2312" w:eastAsia="仿宋_GB2312" w:hint="eastAsia"/>
          <w:sz w:val="32"/>
          <w:szCs w:val="32"/>
        </w:rPr>
        <w:t>因：</w:t>
      </w:r>
      <w:r w:rsidR="00B22418">
        <w:rPr>
          <w:rFonts w:ascii="仿宋_GB2312" w:eastAsia="仿宋_GB2312" w:hAnsi="仿宋" w:cs="仿宋" w:hint="eastAsia"/>
          <w:sz w:val="32"/>
          <w:szCs w:val="32"/>
        </w:rPr>
        <w:t>财政</w:t>
      </w:r>
      <w:r w:rsidR="00B22418" w:rsidRPr="00951F7C">
        <w:rPr>
          <w:rFonts w:ascii="仿宋_GB2312" w:eastAsia="仿宋_GB2312" w:hAnsi="仿宋" w:cs="仿宋" w:hint="eastAsia"/>
          <w:sz w:val="32"/>
          <w:szCs w:val="32"/>
        </w:rPr>
        <w:t>加大结核病防治、职业卫生监测</w:t>
      </w:r>
      <w:r w:rsidR="00B22418" w:rsidRPr="00C72E35">
        <w:rPr>
          <w:rFonts w:ascii="仿宋_GB2312" w:eastAsia="仿宋_GB2312" w:hAnsi="仿宋" w:cs="仿宋" w:hint="eastAsia"/>
          <w:sz w:val="32"/>
          <w:szCs w:val="32"/>
        </w:rPr>
        <w:t>、放射监测等方面的投入</w:t>
      </w:r>
      <w:r w:rsidRPr="003A6D6E">
        <w:rPr>
          <w:rFonts w:ascii="仿宋_GB2312" w:eastAsia="仿宋_GB2312" w:hAnsi="仿宋_GB2312" w:cs="仿宋_GB2312" w:hint="eastAsia"/>
          <w:sz w:val="32"/>
          <w:szCs w:val="32"/>
        </w:rPr>
        <w:t>。</w:t>
      </w:r>
      <w:bookmarkEnd w:id="40"/>
    </w:p>
    <w:p w:rsidR="004403DB" w:rsidRDefault="004403DB" w:rsidP="004403DB">
      <w:pPr>
        <w:spacing w:line="288" w:lineRule="auto"/>
        <w:ind w:firstLineChars="200" w:firstLine="643"/>
        <w:jc w:val="left"/>
        <w:rPr>
          <w:rFonts w:ascii="仿宋_GB2312" w:eastAsia="仿宋_GB2312"/>
          <w:b/>
          <w:sz w:val="32"/>
          <w:szCs w:val="32"/>
        </w:rPr>
      </w:pPr>
      <w:r>
        <w:rPr>
          <w:rFonts w:ascii="仿宋_GB2312" w:eastAsia="仿宋_GB2312" w:hint="eastAsia"/>
          <w:b/>
          <w:sz w:val="32"/>
          <w:szCs w:val="32"/>
        </w:rPr>
        <w:t>（二）</w:t>
      </w:r>
      <w:bookmarkStart w:id="41" w:name="PO_part3A2B2Year1"/>
      <w:r>
        <w:rPr>
          <w:rFonts w:ascii="仿宋_GB2312" w:eastAsia="仿宋_GB2312" w:hint="eastAsia"/>
          <w:b/>
          <w:sz w:val="32"/>
          <w:szCs w:val="32"/>
        </w:rPr>
        <w:t xml:space="preserve"> </w:t>
      </w:r>
      <w:r>
        <w:rPr>
          <w:rFonts w:ascii="仿宋_GB2312" w:eastAsia="仿宋_GB2312"/>
          <w:b/>
          <w:sz w:val="32"/>
          <w:szCs w:val="32"/>
        </w:rPr>
        <w:t>201</w:t>
      </w:r>
      <w:bookmarkEnd w:id="41"/>
      <w:r w:rsidR="00B22418">
        <w:rPr>
          <w:rFonts w:ascii="仿宋_GB2312" w:eastAsia="仿宋_GB2312" w:hint="eastAsia"/>
          <w:b/>
          <w:sz w:val="32"/>
          <w:szCs w:val="32"/>
        </w:rPr>
        <w:t>9</w:t>
      </w:r>
      <w:r>
        <w:rPr>
          <w:rFonts w:ascii="仿宋_GB2312" w:eastAsia="仿宋_GB2312" w:hint="eastAsia"/>
          <w:b/>
          <w:sz w:val="32"/>
          <w:szCs w:val="32"/>
        </w:rPr>
        <w:t>年度财政拨款支出说明</w:t>
      </w:r>
    </w:p>
    <w:p w:rsidR="004403DB" w:rsidRDefault="004403DB" w:rsidP="004403DB">
      <w:pPr>
        <w:spacing w:line="288" w:lineRule="auto"/>
        <w:ind w:firstLineChars="200" w:firstLine="640"/>
        <w:rPr>
          <w:rFonts w:ascii="仿宋_GB2312" w:eastAsia="仿宋_GB2312"/>
          <w:sz w:val="32"/>
          <w:szCs w:val="32"/>
        </w:rPr>
      </w:pPr>
      <w:bookmarkStart w:id="42" w:name="PO_part3A2B2C1DivNameYear1"/>
      <w:r>
        <w:rPr>
          <w:rFonts w:ascii="仿宋_GB2312" w:eastAsia="仿宋_GB2312"/>
          <w:sz w:val="32"/>
          <w:szCs w:val="32"/>
        </w:rPr>
        <w:t xml:space="preserve"> </w:t>
      </w:r>
      <w:r>
        <w:rPr>
          <w:rFonts w:ascii="仿宋_GB2312" w:eastAsia="仿宋_GB2312" w:hint="eastAsia"/>
          <w:sz w:val="32"/>
          <w:szCs w:val="32"/>
        </w:rPr>
        <w:t>惠州市职业病防治院201</w:t>
      </w:r>
      <w:bookmarkEnd w:id="42"/>
      <w:r w:rsidR="00B22418">
        <w:rPr>
          <w:rFonts w:ascii="仿宋_GB2312" w:eastAsia="仿宋_GB2312" w:hint="eastAsia"/>
          <w:sz w:val="32"/>
          <w:szCs w:val="32"/>
        </w:rPr>
        <w:t>9</w:t>
      </w:r>
      <w:r>
        <w:rPr>
          <w:rFonts w:ascii="仿宋_GB2312" w:eastAsia="仿宋_GB2312" w:hint="eastAsia"/>
          <w:sz w:val="32"/>
          <w:szCs w:val="32"/>
        </w:rPr>
        <w:t>年度财政拨款支出</w:t>
      </w:r>
      <w:bookmarkStart w:id="43" w:name="PO_part3A2B2C1TotalAmount1"/>
      <w:r w:rsidR="00B22418">
        <w:rPr>
          <w:rFonts w:ascii="仿宋_GB2312" w:eastAsia="仿宋_GB2312" w:hint="eastAsia"/>
          <w:sz w:val="32"/>
          <w:szCs w:val="32"/>
        </w:rPr>
        <w:t>5052.94</w:t>
      </w:r>
      <w:r>
        <w:rPr>
          <w:rFonts w:ascii="仿宋_GB2312" w:eastAsia="仿宋_GB2312" w:hint="eastAsia"/>
          <w:sz w:val="32"/>
          <w:szCs w:val="32"/>
        </w:rPr>
        <w:t xml:space="preserve"> </w:t>
      </w:r>
      <w:bookmarkEnd w:id="43"/>
      <w:r>
        <w:rPr>
          <w:rFonts w:ascii="仿宋_GB2312" w:eastAsia="仿宋_GB2312" w:hint="eastAsia"/>
          <w:sz w:val="32"/>
          <w:szCs w:val="32"/>
        </w:rPr>
        <w:t>万元。其中：一般公共预算财政拨款支出</w:t>
      </w:r>
      <w:r w:rsidR="00B22418">
        <w:rPr>
          <w:rFonts w:ascii="仿宋_GB2312" w:eastAsia="仿宋_GB2312" w:hint="eastAsia"/>
          <w:sz w:val="32"/>
          <w:szCs w:val="32"/>
        </w:rPr>
        <w:t>4902.51</w:t>
      </w:r>
      <w:r>
        <w:rPr>
          <w:rFonts w:ascii="仿宋_GB2312" w:eastAsia="仿宋_GB2312" w:hint="eastAsia"/>
          <w:sz w:val="32"/>
          <w:szCs w:val="32"/>
        </w:rPr>
        <w:t>万元，比年初预算数</w:t>
      </w:r>
      <w:r w:rsidR="00B22418">
        <w:rPr>
          <w:rFonts w:ascii="仿宋_GB2312" w:eastAsia="仿宋_GB2312" w:hint="eastAsia"/>
          <w:sz w:val="32"/>
          <w:szCs w:val="32"/>
        </w:rPr>
        <w:t>增加1267.62</w:t>
      </w:r>
      <w:r>
        <w:rPr>
          <w:rFonts w:ascii="仿宋_GB2312" w:eastAsia="仿宋_GB2312" w:hint="eastAsia"/>
          <w:sz w:val="32"/>
          <w:szCs w:val="32"/>
        </w:rPr>
        <w:t>万元，</w:t>
      </w:r>
      <w:bookmarkStart w:id="44" w:name="PO_part3A2B2C1IncPercent1"/>
      <w:r>
        <w:rPr>
          <w:rFonts w:ascii="仿宋_GB2312" w:eastAsia="仿宋_GB2312" w:hint="eastAsia"/>
          <w:sz w:val="32"/>
          <w:szCs w:val="32"/>
        </w:rPr>
        <w:t xml:space="preserve"> </w:t>
      </w:r>
      <w:r w:rsidR="00B22418">
        <w:rPr>
          <w:rFonts w:ascii="仿宋_GB2312" w:eastAsia="仿宋_GB2312" w:hint="eastAsia"/>
          <w:sz w:val="32"/>
          <w:szCs w:val="32"/>
        </w:rPr>
        <w:t>增长34.88</w:t>
      </w:r>
      <w:r>
        <w:rPr>
          <w:rFonts w:ascii="仿宋_GB2312" w:eastAsia="仿宋_GB2312" w:hint="eastAsia"/>
          <w:sz w:val="32"/>
          <w:szCs w:val="32"/>
        </w:rPr>
        <w:t>%，</w:t>
      </w:r>
      <w:r w:rsidR="000443D0">
        <w:rPr>
          <w:rFonts w:ascii="仿宋_GB2312" w:eastAsia="仿宋_GB2312" w:hint="eastAsia"/>
          <w:sz w:val="32"/>
          <w:szCs w:val="32"/>
        </w:rPr>
        <w:t>主要用于：</w:t>
      </w:r>
      <w:r w:rsidR="00C67AC1">
        <w:rPr>
          <w:rFonts w:ascii="仿宋_GB2312" w:eastAsia="仿宋_GB2312" w:hint="eastAsia"/>
          <w:sz w:val="32"/>
          <w:szCs w:val="32"/>
        </w:rPr>
        <w:t>一是</w:t>
      </w:r>
      <w:r w:rsidR="00C67AC1">
        <w:rPr>
          <w:rFonts w:ascii="仿宋_GB2312" w:eastAsia="仿宋_GB2312" w:hAnsi="仿宋_GB2312" w:cs="仿宋_GB2312"/>
          <w:sz w:val="32"/>
          <w:szCs w:val="32"/>
        </w:rPr>
        <w:t>医疗运营</w:t>
      </w:r>
      <w:r w:rsidR="00C67AC1">
        <w:rPr>
          <w:rFonts w:ascii="仿宋_GB2312" w:eastAsia="仿宋_GB2312" w:hAnsi="仿宋_GB2312" w:cs="仿宋_GB2312" w:hint="eastAsia"/>
          <w:sz w:val="32"/>
          <w:szCs w:val="32"/>
        </w:rPr>
        <w:t>、</w:t>
      </w:r>
      <w:r w:rsidR="00C67AC1" w:rsidRPr="00313753">
        <w:rPr>
          <w:rFonts w:ascii="仿宋_GB2312" w:eastAsia="仿宋_GB2312" w:hAnsi="仿宋_GB2312" w:cs="仿宋_GB2312"/>
          <w:sz w:val="32"/>
          <w:szCs w:val="32"/>
        </w:rPr>
        <w:t>管理费用</w:t>
      </w:r>
      <w:r w:rsidR="00C67AC1">
        <w:rPr>
          <w:rFonts w:ascii="仿宋_GB2312" w:eastAsia="仿宋_GB2312" w:hAnsi="仿宋_GB2312" w:cs="仿宋_GB2312" w:hint="eastAsia"/>
          <w:sz w:val="32"/>
          <w:szCs w:val="32"/>
        </w:rPr>
        <w:t>的</w:t>
      </w:r>
      <w:r w:rsidR="00C67AC1" w:rsidRPr="003A6D6E">
        <w:rPr>
          <w:rFonts w:ascii="仿宋_GB2312" w:eastAsia="仿宋_GB2312" w:hAnsi="仿宋_GB2312" w:cs="仿宋_GB2312" w:hint="eastAsia"/>
          <w:sz w:val="32"/>
          <w:szCs w:val="32"/>
        </w:rPr>
        <w:t>支出</w:t>
      </w:r>
      <w:r w:rsidR="00C67AC1">
        <w:rPr>
          <w:rFonts w:ascii="仿宋_GB2312" w:eastAsia="仿宋_GB2312" w:hint="eastAsia"/>
          <w:sz w:val="32"/>
          <w:szCs w:val="32"/>
        </w:rPr>
        <w:t>；二</w:t>
      </w:r>
      <w:r w:rsidR="000443D0">
        <w:rPr>
          <w:rFonts w:ascii="仿宋_GB2312" w:eastAsia="仿宋_GB2312" w:hint="eastAsia"/>
          <w:sz w:val="32"/>
          <w:szCs w:val="32"/>
        </w:rPr>
        <w:t>是</w:t>
      </w:r>
      <w:r w:rsidRPr="003A6D6E">
        <w:rPr>
          <w:rFonts w:ascii="仿宋_GB2312" w:eastAsia="仿宋_GB2312" w:hint="eastAsia"/>
          <w:sz w:val="32"/>
          <w:szCs w:val="32"/>
        </w:rPr>
        <w:t>基层党组织活动费；</w:t>
      </w:r>
      <w:bookmarkEnd w:id="44"/>
      <w:r w:rsidR="000443D0">
        <w:rPr>
          <w:rFonts w:ascii="仿宋_GB2312" w:eastAsia="仿宋_GB2312" w:hAnsi="仿宋_GB2312" w:cs="仿宋_GB2312" w:hint="eastAsia"/>
          <w:sz w:val="32"/>
          <w:szCs w:val="32"/>
        </w:rPr>
        <w:t>三是</w:t>
      </w:r>
      <w:r w:rsidR="007A324A" w:rsidRPr="00313753">
        <w:rPr>
          <w:rFonts w:ascii="仿宋_GB2312" w:eastAsia="仿宋_GB2312" w:hAnsi="仿宋_GB2312" w:cs="仿宋_GB2312"/>
          <w:sz w:val="32"/>
          <w:szCs w:val="32"/>
        </w:rPr>
        <w:t>结核病防治、</w:t>
      </w:r>
      <w:r w:rsidR="007A324A" w:rsidRPr="00313753">
        <w:rPr>
          <w:rFonts w:ascii="仿宋_GB2312" w:eastAsia="仿宋_GB2312" w:hAnsi="仿宋_GB2312" w:cs="仿宋_GB2312"/>
          <w:sz w:val="32"/>
          <w:szCs w:val="32"/>
        </w:rPr>
        <w:lastRenderedPageBreak/>
        <w:t>医疗服务能力提升、</w:t>
      </w:r>
      <w:r w:rsidR="00C67AC1">
        <w:rPr>
          <w:rFonts w:ascii="仿宋_GB2312" w:eastAsia="仿宋_GB2312" w:hAnsi="仿宋" w:cs="仿宋" w:hint="eastAsia"/>
          <w:sz w:val="32"/>
          <w:szCs w:val="32"/>
        </w:rPr>
        <w:t>职业卫生监测、放射监测、</w:t>
      </w:r>
      <w:r w:rsidR="007A324A" w:rsidRPr="00313753">
        <w:rPr>
          <w:rFonts w:ascii="仿宋_GB2312" w:eastAsia="仿宋_GB2312" w:hAnsi="仿宋_GB2312" w:cs="仿宋_GB2312"/>
          <w:sz w:val="32"/>
          <w:szCs w:val="32"/>
        </w:rPr>
        <w:t>应急处理</w:t>
      </w:r>
      <w:r w:rsidR="007A324A">
        <w:rPr>
          <w:rFonts w:ascii="仿宋_GB2312" w:eastAsia="仿宋_GB2312" w:hAnsi="仿宋_GB2312" w:cs="仿宋_GB2312" w:hint="eastAsia"/>
          <w:sz w:val="32"/>
          <w:szCs w:val="32"/>
        </w:rPr>
        <w:t>的支出</w:t>
      </w:r>
      <w:bookmarkStart w:id="45" w:name="PO_part3A2B2C2IncPercent1"/>
      <w:r w:rsidRPr="003A6D6E">
        <w:rPr>
          <w:rFonts w:ascii="仿宋_GB2312" w:eastAsia="仿宋_GB2312" w:hint="eastAsia"/>
          <w:sz w:val="32"/>
          <w:szCs w:val="32"/>
        </w:rPr>
        <w:t>。</w:t>
      </w:r>
      <w:r>
        <w:rPr>
          <w:rFonts w:ascii="仿宋_GB2312" w:eastAsia="仿宋_GB2312" w:hint="eastAsia"/>
          <w:sz w:val="32"/>
          <w:szCs w:val="32"/>
        </w:rPr>
        <w:t xml:space="preserve"> </w:t>
      </w:r>
      <w:bookmarkEnd w:id="45"/>
    </w:p>
    <w:p w:rsidR="002D67A4" w:rsidRDefault="002D67A4" w:rsidP="002D67A4">
      <w:pPr>
        <w:spacing w:line="288" w:lineRule="auto"/>
        <w:ind w:firstLineChars="200" w:firstLine="643"/>
        <w:jc w:val="left"/>
        <w:rPr>
          <w:rFonts w:ascii="仿宋_GB2312" w:eastAsia="仿宋_GB2312"/>
          <w:b/>
          <w:sz w:val="32"/>
          <w:szCs w:val="32"/>
        </w:rPr>
      </w:pPr>
      <w:r>
        <w:rPr>
          <w:rFonts w:ascii="仿宋_GB2312" w:eastAsia="仿宋_GB2312" w:hint="eastAsia"/>
          <w:b/>
          <w:sz w:val="32"/>
          <w:szCs w:val="32"/>
        </w:rPr>
        <w:t>三、</w:t>
      </w:r>
      <w:bookmarkStart w:id="46" w:name="PO_part3A3Year1"/>
      <w:r>
        <w:rPr>
          <w:rFonts w:ascii="仿宋_GB2312" w:eastAsia="仿宋_GB2312" w:hint="eastAsia"/>
          <w:b/>
          <w:sz w:val="32"/>
          <w:szCs w:val="32"/>
        </w:rPr>
        <w:t xml:space="preserve"> </w:t>
      </w:r>
      <w:r>
        <w:rPr>
          <w:rFonts w:ascii="仿宋_GB2312" w:eastAsia="仿宋_GB2312"/>
          <w:b/>
          <w:sz w:val="32"/>
          <w:szCs w:val="32"/>
        </w:rPr>
        <w:t>201</w:t>
      </w:r>
      <w:r w:rsidR="00C67AC1">
        <w:rPr>
          <w:rFonts w:ascii="仿宋_GB2312" w:eastAsia="仿宋_GB2312" w:hint="eastAsia"/>
          <w:b/>
          <w:sz w:val="32"/>
          <w:szCs w:val="32"/>
        </w:rPr>
        <w:t>9</w:t>
      </w:r>
      <w:r>
        <w:rPr>
          <w:rFonts w:ascii="仿宋_GB2312" w:eastAsia="仿宋_GB2312"/>
          <w:b/>
          <w:sz w:val="32"/>
          <w:szCs w:val="32"/>
        </w:rPr>
        <w:t xml:space="preserve"> </w:t>
      </w:r>
      <w:bookmarkEnd w:id="46"/>
      <w:r>
        <w:rPr>
          <w:rFonts w:ascii="仿宋_GB2312" w:eastAsia="仿宋_GB2312" w:hint="eastAsia"/>
          <w:b/>
          <w:sz w:val="32"/>
          <w:szCs w:val="32"/>
        </w:rPr>
        <w:t>年度财政拨款“三公”经费支出决算情况说明</w:t>
      </w:r>
    </w:p>
    <w:p w:rsidR="002D67A4" w:rsidRDefault="002D67A4" w:rsidP="002D67A4">
      <w:pPr>
        <w:ind w:firstLineChars="200" w:firstLine="643"/>
        <w:jc w:val="left"/>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2D67A4" w:rsidRDefault="002D67A4" w:rsidP="002D67A4">
      <w:pPr>
        <w:ind w:firstLineChars="177" w:firstLine="566"/>
        <w:jc w:val="left"/>
        <w:rPr>
          <w:rFonts w:ascii="仿宋_GB2312" w:eastAsia="仿宋_GB2312"/>
          <w:sz w:val="32"/>
          <w:szCs w:val="32"/>
        </w:rPr>
      </w:pPr>
      <w:bookmarkStart w:id="47" w:name="PO_part3A3B1C1DivNameYear1"/>
      <w:r>
        <w:rPr>
          <w:rFonts w:ascii="仿宋_GB2312" w:eastAsia="仿宋_GB2312"/>
          <w:sz w:val="32"/>
          <w:szCs w:val="32"/>
        </w:rPr>
        <w:t xml:space="preserve"> </w:t>
      </w:r>
      <w:r>
        <w:rPr>
          <w:rFonts w:ascii="仿宋_GB2312" w:eastAsia="仿宋_GB2312" w:hint="eastAsia"/>
          <w:sz w:val="32"/>
          <w:szCs w:val="32"/>
        </w:rPr>
        <w:t>惠州市职业病防治院201</w:t>
      </w:r>
      <w:r w:rsidR="00C67AC1">
        <w:rPr>
          <w:rFonts w:ascii="仿宋_GB2312" w:eastAsia="仿宋_GB2312" w:hint="eastAsia"/>
          <w:sz w:val="32"/>
          <w:szCs w:val="32"/>
        </w:rPr>
        <w:t>9</w:t>
      </w:r>
      <w:r>
        <w:rPr>
          <w:rFonts w:ascii="仿宋_GB2312" w:eastAsia="仿宋_GB2312"/>
          <w:sz w:val="32"/>
          <w:szCs w:val="32"/>
        </w:rPr>
        <w:t xml:space="preserve"> </w:t>
      </w:r>
      <w:bookmarkEnd w:id="47"/>
      <w:r>
        <w:rPr>
          <w:rFonts w:ascii="仿宋_GB2312" w:eastAsia="仿宋_GB2312" w:hint="eastAsia"/>
          <w:sz w:val="32"/>
          <w:szCs w:val="32"/>
        </w:rPr>
        <w:t>年度“</w:t>
      </w:r>
      <w:r>
        <w:rPr>
          <w:rFonts w:ascii="仿宋_GB2312" w:eastAsia="仿宋_GB2312" w:hAnsi="宋体" w:hint="eastAsia"/>
          <w:sz w:val="32"/>
          <w:szCs w:val="32"/>
        </w:rPr>
        <w:t>三公”经费财政拨款支出决算为</w:t>
      </w:r>
      <w:bookmarkStart w:id="48" w:name="PO_part3A3B1C1Amount1"/>
      <w:r>
        <w:rPr>
          <w:rFonts w:ascii="仿宋_GB2312" w:eastAsia="仿宋_GB2312" w:hAnsi="宋体" w:hint="eastAsia"/>
          <w:sz w:val="32"/>
          <w:szCs w:val="32"/>
        </w:rPr>
        <w:t xml:space="preserve"> </w:t>
      </w:r>
      <w:bookmarkEnd w:id="48"/>
      <w:r w:rsidR="00C67AC1">
        <w:rPr>
          <w:rFonts w:ascii="仿宋_GB2312" w:eastAsia="仿宋_GB2312" w:hAnsi="宋体" w:hint="eastAsia"/>
          <w:sz w:val="32"/>
          <w:szCs w:val="32"/>
        </w:rPr>
        <w:t>22.08</w:t>
      </w:r>
      <w:r>
        <w:rPr>
          <w:rFonts w:ascii="仿宋_GB2312" w:eastAsia="仿宋_GB2312" w:hAnsi="宋体" w:hint="eastAsia"/>
          <w:sz w:val="32"/>
          <w:szCs w:val="32"/>
        </w:rPr>
        <w:t>万元，完成预算</w:t>
      </w:r>
      <w:bookmarkStart w:id="49" w:name="PO_part3A3B1C1Amount2"/>
      <w:r>
        <w:rPr>
          <w:rFonts w:ascii="仿宋_GB2312" w:eastAsia="仿宋_GB2312" w:hAnsi="宋体"/>
          <w:sz w:val="32"/>
          <w:szCs w:val="32"/>
        </w:rPr>
        <w:t xml:space="preserve"> </w:t>
      </w:r>
      <w:r>
        <w:rPr>
          <w:rFonts w:ascii="仿宋_GB2312" w:eastAsia="仿宋_GB2312" w:hAnsi="宋体" w:hint="eastAsia"/>
          <w:sz w:val="32"/>
          <w:szCs w:val="32"/>
        </w:rPr>
        <w:t>26</w:t>
      </w:r>
      <w:r>
        <w:rPr>
          <w:rFonts w:ascii="仿宋_GB2312" w:eastAsia="仿宋_GB2312" w:hAnsi="宋体"/>
          <w:sz w:val="32"/>
          <w:szCs w:val="32"/>
        </w:rPr>
        <w:t xml:space="preserve">.00 </w:t>
      </w:r>
      <w:bookmarkEnd w:id="49"/>
      <w:r>
        <w:rPr>
          <w:rFonts w:ascii="仿宋_GB2312" w:eastAsia="仿宋_GB2312" w:hAnsi="宋体" w:hint="eastAsia"/>
          <w:sz w:val="32"/>
          <w:szCs w:val="32"/>
        </w:rPr>
        <w:t>万元的</w:t>
      </w:r>
      <w:bookmarkStart w:id="50" w:name="PO_part3A3B1C1Percent1"/>
      <w:r>
        <w:rPr>
          <w:rFonts w:ascii="仿宋_GB2312" w:eastAsia="仿宋_GB2312" w:hAnsi="宋体" w:hint="eastAsia"/>
          <w:sz w:val="32"/>
          <w:szCs w:val="32"/>
        </w:rPr>
        <w:t xml:space="preserve"> </w:t>
      </w:r>
      <w:r w:rsidR="00C67AC1">
        <w:rPr>
          <w:rFonts w:ascii="仿宋_GB2312" w:eastAsia="仿宋_GB2312" w:hAnsi="宋体" w:hint="eastAsia"/>
          <w:sz w:val="32"/>
          <w:szCs w:val="32"/>
        </w:rPr>
        <w:t>84.92</w:t>
      </w:r>
      <w:r>
        <w:rPr>
          <w:rFonts w:ascii="仿宋_GB2312" w:eastAsia="仿宋_GB2312" w:hAnsi="宋体"/>
          <w:sz w:val="32"/>
          <w:szCs w:val="32"/>
        </w:rPr>
        <w:t>%</w:t>
      </w:r>
      <w:r>
        <w:rPr>
          <w:rFonts w:ascii="仿宋_GB2312" w:eastAsia="仿宋_GB2312" w:hAnsi="宋体" w:hint="eastAsia"/>
          <w:sz w:val="32"/>
          <w:szCs w:val="32"/>
        </w:rPr>
        <w:t xml:space="preserve"> </w:t>
      </w:r>
      <w:bookmarkEnd w:id="50"/>
      <w:r>
        <w:rPr>
          <w:rFonts w:ascii="仿宋_GB2312" w:eastAsia="仿宋_GB2312" w:hAnsi="宋体" w:hint="eastAsia"/>
          <w:sz w:val="32"/>
          <w:szCs w:val="32"/>
        </w:rPr>
        <w:t>。其中：</w:t>
      </w:r>
      <w:r>
        <w:rPr>
          <w:rFonts w:ascii="仿宋_GB2312" w:eastAsia="仿宋_GB2312" w:hint="eastAsia"/>
          <w:sz w:val="32"/>
          <w:szCs w:val="32"/>
        </w:rPr>
        <w:t>因公出国（境）费支出决算为</w:t>
      </w:r>
      <w:bookmarkStart w:id="51" w:name="PO_part3A3B1C1qzAmount1"/>
      <w:r>
        <w:rPr>
          <w:rFonts w:ascii="仿宋_GB2312" w:eastAsia="仿宋_GB2312" w:hint="eastAsia"/>
          <w:sz w:val="32"/>
          <w:szCs w:val="32"/>
        </w:rPr>
        <w:t xml:space="preserve"> </w:t>
      </w:r>
      <w:r>
        <w:rPr>
          <w:rFonts w:ascii="仿宋_GB2312" w:eastAsia="仿宋_GB2312"/>
          <w:sz w:val="32"/>
          <w:szCs w:val="32"/>
        </w:rPr>
        <w:t>0</w:t>
      </w:r>
      <w:r>
        <w:rPr>
          <w:rFonts w:ascii="仿宋_GB2312" w:eastAsia="仿宋_GB2312" w:hint="eastAsia"/>
          <w:sz w:val="32"/>
          <w:szCs w:val="32"/>
        </w:rPr>
        <w:t xml:space="preserve"> </w:t>
      </w:r>
      <w:bookmarkEnd w:id="51"/>
      <w:r>
        <w:rPr>
          <w:rFonts w:ascii="仿宋_GB2312" w:eastAsia="仿宋_GB2312" w:hint="eastAsia"/>
          <w:sz w:val="32"/>
          <w:szCs w:val="32"/>
        </w:rPr>
        <w:t>万元，完成预算</w:t>
      </w:r>
      <w:bookmarkStart w:id="52" w:name="PO_part3A3B1C1qzysAmount1"/>
      <w:r>
        <w:rPr>
          <w:rFonts w:ascii="等线" w:eastAsia="仿宋_GB2312" w:hAnsi="等线"/>
          <w:sz w:val="32"/>
          <w:szCs w:val="32"/>
        </w:rPr>
        <w:t xml:space="preserve"> </w:t>
      </w:r>
      <w:r>
        <w:rPr>
          <w:rFonts w:ascii="仿宋_GB2312" w:eastAsia="仿宋_GB2312"/>
          <w:sz w:val="32"/>
          <w:szCs w:val="32"/>
        </w:rPr>
        <w:t>0</w:t>
      </w:r>
      <w:r>
        <w:rPr>
          <w:rFonts w:ascii="仿宋_GB2312" w:eastAsia="仿宋_GB2312" w:hint="eastAsia"/>
          <w:sz w:val="32"/>
          <w:szCs w:val="32"/>
        </w:rPr>
        <w:t xml:space="preserve"> </w:t>
      </w:r>
      <w:bookmarkEnd w:id="52"/>
      <w:r>
        <w:rPr>
          <w:rFonts w:ascii="仿宋_GB2312" w:eastAsia="仿宋_GB2312" w:hint="eastAsia"/>
          <w:sz w:val="32"/>
          <w:szCs w:val="32"/>
        </w:rPr>
        <w:t>万元的</w:t>
      </w:r>
      <w:bookmarkStart w:id="53" w:name="PO_part3A3B1C1qzPercent1"/>
      <w:r>
        <w:rPr>
          <w:rFonts w:ascii="仿宋_GB2312" w:eastAsia="仿宋_GB2312" w:hint="eastAsia"/>
          <w:sz w:val="32"/>
          <w:szCs w:val="32"/>
        </w:rPr>
        <w:t xml:space="preserve"> </w:t>
      </w:r>
      <w:r>
        <w:rPr>
          <w:rFonts w:ascii="仿宋_GB2312" w:eastAsia="仿宋_GB2312"/>
          <w:sz w:val="32"/>
          <w:szCs w:val="32"/>
        </w:rPr>
        <w:t>0.00%</w:t>
      </w:r>
      <w:r>
        <w:rPr>
          <w:rFonts w:ascii="仿宋_GB2312" w:eastAsia="仿宋_GB2312" w:hint="eastAsia"/>
          <w:sz w:val="32"/>
          <w:szCs w:val="32"/>
        </w:rPr>
        <w:t xml:space="preserve"> </w:t>
      </w:r>
      <w:bookmarkEnd w:id="53"/>
      <w:r>
        <w:rPr>
          <w:rFonts w:ascii="仿宋_GB2312" w:eastAsia="仿宋_GB2312" w:hint="eastAsia"/>
          <w:sz w:val="32"/>
          <w:szCs w:val="32"/>
        </w:rPr>
        <w:t>；公务用车购置及运行费支出决算为</w:t>
      </w:r>
      <w:bookmarkStart w:id="54" w:name="PO_part3A3B1C1qzAmount2"/>
      <w:r>
        <w:rPr>
          <w:rFonts w:ascii="仿宋_GB2312" w:eastAsia="仿宋_GB2312" w:hint="eastAsia"/>
          <w:sz w:val="32"/>
          <w:szCs w:val="32"/>
        </w:rPr>
        <w:t xml:space="preserve"> </w:t>
      </w:r>
      <w:r>
        <w:rPr>
          <w:rFonts w:ascii="仿宋_GB2312" w:eastAsia="仿宋_GB2312"/>
          <w:sz w:val="32"/>
          <w:szCs w:val="32"/>
        </w:rPr>
        <w:t>21.00</w:t>
      </w:r>
      <w:r>
        <w:rPr>
          <w:rFonts w:ascii="仿宋_GB2312" w:eastAsia="仿宋_GB2312" w:hint="eastAsia"/>
          <w:sz w:val="32"/>
          <w:szCs w:val="32"/>
        </w:rPr>
        <w:t xml:space="preserve"> </w:t>
      </w:r>
      <w:bookmarkEnd w:id="54"/>
      <w:r>
        <w:rPr>
          <w:rFonts w:ascii="仿宋_GB2312" w:eastAsia="仿宋_GB2312" w:hint="eastAsia"/>
          <w:sz w:val="32"/>
          <w:szCs w:val="32"/>
        </w:rPr>
        <w:t>万元，完成预算</w:t>
      </w:r>
      <w:bookmarkStart w:id="55" w:name="PO_part3A3B1C1qzysAmount2"/>
      <w:r>
        <w:rPr>
          <w:rFonts w:ascii="仿宋_GB2312" w:eastAsia="仿宋_GB2312" w:hint="eastAsia"/>
          <w:sz w:val="32"/>
          <w:szCs w:val="32"/>
        </w:rPr>
        <w:t xml:space="preserve"> </w:t>
      </w:r>
      <w:r>
        <w:rPr>
          <w:rFonts w:ascii="仿宋_GB2312" w:eastAsia="仿宋_GB2312"/>
          <w:sz w:val="32"/>
          <w:szCs w:val="32"/>
        </w:rPr>
        <w:t>21.00</w:t>
      </w:r>
      <w:r>
        <w:rPr>
          <w:rFonts w:ascii="仿宋_GB2312" w:eastAsia="仿宋_GB2312" w:hint="eastAsia"/>
          <w:sz w:val="32"/>
          <w:szCs w:val="32"/>
        </w:rPr>
        <w:t xml:space="preserve"> </w:t>
      </w:r>
      <w:bookmarkEnd w:id="55"/>
      <w:r>
        <w:rPr>
          <w:rFonts w:ascii="仿宋_GB2312" w:eastAsia="仿宋_GB2312" w:hint="eastAsia"/>
          <w:sz w:val="32"/>
          <w:szCs w:val="32"/>
        </w:rPr>
        <w:t>万元的</w:t>
      </w:r>
      <w:bookmarkStart w:id="56" w:name="PO_part3A3B1C1qzPercent2"/>
      <w:r>
        <w:rPr>
          <w:rFonts w:ascii="仿宋_GB2312" w:eastAsia="仿宋_GB2312" w:hint="eastAsia"/>
          <w:sz w:val="32"/>
          <w:szCs w:val="32"/>
        </w:rPr>
        <w:t xml:space="preserve"> </w:t>
      </w:r>
      <w:r>
        <w:rPr>
          <w:rFonts w:ascii="仿宋_GB2312" w:eastAsia="仿宋_GB2312"/>
          <w:sz w:val="32"/>
          <w:szCs w:val="32"/>
        </w:rPr>
        <w:t xml:space="preserve">100.00% </w:t>
      </w:r>
      <w:bookmarkEnd w:id="56"/>
      <w:r>
        <w:rPr>
          <w:rFonts w:ascii="仿宋_GB2312" w:eastAsia="仿宋_GB2312" w:hint="eastAsia"/>
          <w:sz w:val="32"/>
          <w:szCs w:val="32"/>
        </w:rPr>
        <w:t>；公务接待费支出决算为</w:t>
      </w:r>
      <w:bookmarkStart w:id="57" w:name="PO_part3A3B1C1qzAmount3"/>
      <w:r>
        <w:rPr>
          <w:rFonts w:ascii="仿宋_GB2312" w:eastAsia="仿宋_GB2312" w:hint="eastAsia"/>
          <w:sz w:val="32"/>
          <w:szCs w:val="32"/>
        </w:rPr>
        <w:t xml:space="preserve"> </w:t>
      </w:r>
      <w:bookmarkEnd w:id="57"/>
      <w:r w:rsidR="00C67AC1">
        <w:rPr>
          <w:rFonts w:ascii="仿宋_GB2312" w:eastAsia="仿宋_GB2312" w:hint="eastAsia"/>
          <w:sz w:val="32"/>
          <w:szCs w:val="32"/>
        </w:rPr>
        <w:t>1.08</w:t>
      </w:r>
      <w:r>
        <w:rPr>
          <w:rFonts w:ascii="仿宋_GB2312" w:eastAsia="仿宋_GB2312" w:hint="eastAsia"/>
          <w:sz w:val="32"/>
          <w:szCs w:val="32"/>
        </w:rPr>
        <w:t>万元，完成预算</w:t>
      </w:r>
      <w:bookmarkStart w:id="58" w:name="PO_part3A3B1C1qzysAmount3"/>
      <w:r>
        <w:rPr>
          <w:rFonts w:ascii="仿宋_GB2312" w:eastAsia="仿宋_GB2312" w:hint="eastAsia"/>
          <w:sz w:val="32"/>
          <w:szCs w:val="32"/>
        </w:rPr>
        <w:t xml:space="preserve"> 5</w:t>
      </w:r>
      <w:r>
        <w:rPr>
          <w:rFonts w:ascii="仿宋_GB2312" w:eastAsia="仿宋_GB2312"/>
          <w:sz w:val="32"/>
          <w:szCs w:val="32"/>
        </w:rPr>
        <w:t>.00</w:t>
      </w:r>
      <w:r>
        <w:rPr>
          <w:rFonts w:ascii="仿宋_GB2312" w:eastAsia="仿宋_GB2312" w:hint="eastAsia"/>
          <w:sz w:val="32"/>
          <w:szCs w:val="32"/>
        </w:rPr>
        <w:t xml:space="preserve"> </w:t>
      </w:r>
      <w:bookmarkEnd w:id="58"/>
      <w:r>
        <w:rPr>
          <w:rFonts w:ascii="仿宋_GB2312" w:eastAsia="仿宋_GB2312" w:hint="eastAsia"/>
          <w:sz w:val="32"/>
          <w:szCs w:val="32"/>
        </w:rPr>
        <w:t>万元的</w:t>
      </w:r>
      <w:bookmarkStart w:id="59" w:name="PO_part3A3B1C1qzPercent3"/>
      <w:r w:rsidR="00C67AC1">
        <w:rPr>
          <w:rFonts w:ascii="仿宋_GB2312" w:eastAsia="仿宋_GB2312" w:hint="eastAsia"/>
          <w:sz w:val="32"/>
          <w:szCs w:val="32"/>
        </w:rPr>
        <w:t>21.60</w:t>
      </w:r>
      <w:r>
        <w:rPr>
          <w:rFonts w:ascii="仿宋_GB2312" w:eastAsia="仿宋_GB2312"/>
          <w:sz w:val="32"/>
          <w:szCs w:val="32"/>
        </w:rPr>
        <w:t>%</w:t>
      </w:r>
      <w:r>
        <w:rPr>
          <w:rFonts w:ascii="仿宋_GB2312" w:eastAsia="仿宋_GB2312" w:hint="eastAsia"/>
          <w:sz w:val="32"/>
          <w:szCs w:val="32"/>
        </w:rPr>
        <w:t xml:space="preserve"> </w:t>
      </w:r>
      <w:bookmarkEnd w:id="59"/>
      <w:r>
        <w:rPr>
          <w:rFonts w:ascii="仿宋_GB2312" w:eastAsia="仿宋_GB2312" w:hint="eastAsia"/>
          <w:sz w:val="32"/>
          <w:szCs w:val="32"/>
        </w:rPr>
        <w:t>。</w:t>
      </w:r>
    </w:p>
    <w:p w:rsidR="002D67A4" w:rsidRDefault="002D67A4" w:rsidP="002D67A4">
      <w:pPr>
        <w:ind w:firstLineChars="177" w:firstLine="566"/>
        <w:jc w:val="left"/>
        <w:rPr>
          <w:rFonts w:ascii="仿宋_GB2312" w:eastAsia="仿宋_GB2312" w:hAnsi="宋体"/>
          <w:sz w:val="32"/>
          <w:szCs w:val="32"/>
        </w:rPr>
      </w:pPr>
      <w:bookmarkStart w:id="60" w:name="PO_part3A3B1C1Year1"/>
      <w:r>
        <w:rPr>
          <w:rFonts w:ascii="仿宋_GB2312" w:eastAsia="仿宋_GB2312"/>
          <w:sz w:val="32"/>
          <w:szCs w:val="32"/>
        </w:rPr>
        <w:t xml:space="preserve"> 201</w:t>
      </w:r>
      <w:r w:rsidR="00C67AC1">
        <w:rPr>
          <w:rFonts w:ascii="仿宋_GB2312" w:eastAsia="仿宋_GB2312" w:hint="eastAsia"/>
          <w:sz w:val="32"/>
          <w:szCs w:val="32"/>
        </w:rPr>
        <w:t>9</w:t>
      </w:r>
      <w:r>
        <w:rPr>
          <w:rFonts w:ascii="仿宋_GB2312" w:eastAsia="仿宋_GB2312"/>
          <w:sz w:val="32"/>
          <w:szCs w:val="32"/>
        </w:rPr>
        <w:t xml:space="preserve"> </w:t>
      </w:r>
      <w:bookmarkEnd w:id="60"/>
      <w:r>
        <w:rPr>
          <w:rFonts w:ascii="仿宋_GB2312" w:eastAsia="仿宋_GB2312" w:hint="eastAsia"/>
          <w:sz w:val="32"/>
          <w:szCs w:val="32"/>
        </w:rPr>
        <w:t>年度“三公”经费支出决算</w:t>
      </w:r>
      <w:bookmarkStart w:id="61" w:name="PO_part3A3B1C1Diff1"/>
      <w:r>
        <w:rPr>
          <w:rFonts w:ascii="仿宋_GB2312" w:eastAsia="仿宋_GB2312" w:hint="eastAsia"/>
          <w:sz w:val="32"/>
          <w:szCs w:val="32"/>
        </w:rPr>
        <w:t xml:space="preserve"> 小于 </w:t>
      </w:r>
      <w:bookmarkEnd w:id="61"/>
      <w:r>
        <w:rPr>
          <w:rFonts w:ascii="仿宋_GB2312" w:eastAsia="仿宋_GB2312" w:hint="eastAsia"/>
          <w:sz w:val="32"/>
          <w:szCs w:val="32"/>
        </w:rPr>
        <w:t>预算数的主要情况：</w:t>
      </w:r>
      <w:bookmarkStart w:id="62" w:name="PO_part3A3B1C1DiffReason1"/>
      <w:r>
        <w:rPr>
          <w:rFonts w:ascii="仿宋_GB2312" w:eastAsia="仿宋_GB2312"/>
          <w:sz w:val="32"/>
          <w:szCs w:val="32"/>
        </w:rPr>
        <w:t xml:space="preserve"> </w:t>
      </w:r>
      <w:r w:rsidRPr="003A6D6E">
        <w:rPr>
          <w:rFonts w:ascii="仿宋_GB2312" w:eastAsia="仿宋_GB2312" w:hint="eastAsia"/>
          <w:sz w:val="32"/>
          <w:szCs w:val="32"/>
        </w:rPr>
        <w:t>认真贯彻落实中央“八项规定”精神和厉行节约的要求，从严控制“三公”经费开支，全年实际支出比预算有所节约。</w:t>
      </w:r>
      <w:r>
        <w:rPr>
          <w:rFonts w:ascii="仿宋_GB2312" w:eastAsia="仿宋_GB2312" w:hint="eastAsia"/>
          <w:sz w:val="32"/>
          <w:szCs w:val="32"/>
        </w:rPr>
        <w:t xml:space="preserve"> </w:t>
      </w:r>
      <w:bookmarkEnd w:id="62"/>
    </w:p>
    <w:p w:rsidR="002D67A4" w:rsidRDefault="002D67A4" w:rsidP="002D67A4">
      <w:pPr>
        <w:ind w:firstLineChars="200" w:firstLine="640"/>
        <w:jc w:val="left"/>
        <w:rPr>
          <w:rFonts w:ascii="仿宋_GB2312" w:eastAsia="仿宋_GB2312" w:hAnsi="宋体"/>
          <w:sz w:val="32"/>
          <w:szCs w:val="32"/>
        </w:rPr>
      </w:pPr>
      <w:r>
        <w:rPr>
          <w:rFonts w:ascii="仿宋_GB2312" w:eastAsia="仿宋_GB2312" w:hAnsi="宋体" w:hint="eastAsia"/>
          <w:sz w:val="32"/>
          <w:szCs w:val="32"/>
        </w:rPr>
        <w:t>与上年相比，</w:t>
      </w:r>
      <w:bookmarkStart w:id="63" w:name="PO_part3A3B1C2Year1"/>
      <w:r>
        <w:rPr>
          <w:rFonts w:ascii="仿宋_GB2312" w:eastAsia="仿宋_GB2312" w:hAnsi="宋体" w:hint="eastAsia"/>
          <w:sz w:val="32"/>
          <w:szCs w:val="32"/>
        </w:rPr>
        <w:t xml:space="preserve"> </w:t>
      </w:r>
      <w:r>
        <w:rPr>
          <w:rFonts w:ascii="仿宋_GB2312" w:eastAsia="仿宋_GB2312" w:hAnsi="宋体"/>
          <w:sz w:val="32"/>
          <w:szCs w:val="32"/>
        </w:rPr>
        <w:t>201</w:t>
      </w:r>
      <w:r w:rsidR="00C67AC1">
        <w:rPr>
          <w:rFonts w:ascii="仿宋_GB2312" w:eastAsia="仿宋_GB2312" w:hAnsi="宋体" w:hint="eastAsia"/>
          <w:sz w:val="32"/>
          <w:szCs w:val="32"/>
        </w:rPr>
        <w:t>9</w:t>
      </w:r>
      <w:r>
        <w:rPr>
          <w:rFonts w:ascii="仿宋_GB2312" w:eastAsia="仿宋_GB2312" w:hAnsi="宋体"/>
          <w:sz w:val="32"/>
          <w:szCs w:val="32"/>
        </w:rPr>
        <w:t xml:space="preserve"> </w:t>
      </w:r>
      <w:bookmarkEnd w:id="63"/>
      <w:r>
        <w:rPr>
          <w:rFonts w:ascii="仿宋_GB2312" w:eastAsia="仿宋_GB2312" w:hAnsi="宋体" w:hint="eastAsia"/>
          <w:sz w:val="32"/>
          <w:szCs w:val="32"/>
        </w:rPr>
        <w:t>年度</w:t>
      </w:r>
      <w:r>
        <w:rPr>
          <w:rFonts w:ascii="仿宋_GB2312" w:eastAsia="仿宋_GB2312" w:hint="eastAsia"/>
          <w:sz w:val="32"/>
          <w:szCs w:val="32"/>
        </w:rPr>
        <w:t>“</w:t>
      </w:r>
      <w:r>
        <w:rPr>
          <w:rFonts w:ascii="仿宋_GB2312" w:eastAsia="仿宋_GB2312" w:hAnsi="宋体" w:hint="eastAsia"/>
          <w:sz w:val="32"/>
          <w:szCs w:val="32"/>
        </w:rPr>
        <w:t>三公”经费财政拨款支出决算数比上年</w:t>
      </w:r>
      <w:bookmarkStart w:id="64" w:name="PO_part3A3B1C2Amount1"/>
      <w:r>
        <w:rPr>
          <w:rFonts w:ascii="仿宋_GB2312" w:eastAsia="仿宋_GB2312" w:hAnsi="宋体" w:hint="eastAsia"/>
          <w:sz w:val="32"/>
          <w:szCs w:val="32"/>
        </w:rPr>
        <w:t>减少</w:t>
      </w:r>
      <w:r w:rsidR="003D5D0B">
        <w:rPr>
          <w:rFonts w:ascii="仿宋_GB2312" w:eastAsia="仿宋_GB2312" w:hAnsi="宋体" w:hint="eastAsia"/>
          <w:sz w:val="32"/>
          <w:szCs w:val="32"/>
        </w:rPr>
        <w:t>2.69</w:t>
      </w:r>
      <w:r>
        <w:rPr>
          <w:rFonts w:ascii="仿宋_GB2312" w:eastAsia="仿宋_GB2312" w:hAnsi="宋体" w:hint="eastAsia"/>
          <w:sz w:val="32"/>
          <w:szCs w:val="32"/>
        </w:rPr>
        <w:t xml:space="preserve"> </w:t>
      </w:r>
      <w:bookmarkEnd w:id="64"/>
      <w:r>
        <w:rPr>
          <w:rFonts w:ascii="仿宋_GB2312" w:eastAsia="仿宋_GB2312" w:hAnsi="宋体" w:hint="eastAsia"/>
          <w:sz w:val="32"/>
          <w:szCs w:val="32"/>
        </w:rPr>
        <w:t>万元，</w:t>
      </w:r>
      <w:bookmarkStart w:id="65" w:name="PO_part3A3B1C2Percent1"/>
      <w:r>
        <w:rPr>
          <w:rFonts w:ascii="仿宋_GB2312" w:eastAsia="仿宋_GB2312" w:hAnsi="宋体" w:hint="eastAsia"/>
          <w:sz w:val="32"/>
          <w:szCs w:val="32"/>
        </w:rPr>
        <w:t xml:space="preserve"> 减少</w:t>
      </w:r>
      <w:r w:rsidR="003D5D0B">
        <w:rPr>
          <w:rFonts w:ascii="仿宋_GB2312" w:eastAsia="仿宋_GB2312" w:hAnsi="宋体" w:hint="eastAsia"/>
          <w:sz w:val="32"/>
          <w:szCs w:val="32"/>
        </w:rPr>
        <w:t>10.86</w:t>
      </w:r>
      <w:r>
        <w:rPr>
          <w:rFonts w:ascii="仿宋_GB2312" w:eastAsia="仿宋_GB2312" w:hAnsi="宋体"/>
          <w:sz w:val="32"/>
          <w:szCs w:val="32"/>
        </w:rPr>
        <w:t xml:space="preserve">% </w:t>
      </w:r>
      <w:bookmarkEnd w:id="65"/>
      <w:r>
        <w:rPr>
          <w:rFonts w:ascii="仿宋_GB2312" w:eastAsia="仿宋_GB2312" w:hAnsi="宋体" w:hint="eastAsia"/>
          <w:sz w:val="32"/>
          <w:szCs w:val="32"/>
        </w:rPr>
        <w:t>。其中：</w:t>
      </w:r>
      <w:r>
        <w:rPr>
          <w:rFonts w:ascii="仿宋_GB2312" w:eastAsia="仿宋_GB2312" w:hint="eastAsia"/>
          <w:sz w:val="32"/>
          <w:szCs w:val="32"/>
        </w:rPr>
        <w:t>因公出国（境）费支出决算</w:t>
      </w:r>
      <w:bookmarkStart w:id="66" w:name="PO_part3A3B1C2qzAmount1"/>
      <w:r>
        <w:rPr>
          <w:rFonts w:ascii="仿宋_GB2312" w:eastAsia="仿宋_GB2312" w:hint="eastAsia"/>
          <w:sz w:val="32"/>
          <w:szCs w:val="32"/>
        </w:rPr>
        <w:t>增加0万元，增长0%</w:t>
      </w:r>
      <w:r>
        <w:rPr>
          <w:rFonts w:ascii="仿宋_GB2312" w:eastAsia="仿宋_GB2312" w:hAnsi="宋体"/>
          <w:sz w:val="32"/>
          <w:szCs w:val="32"/>
        </w:rPr>
        <w:t xml:space="preserve"> </w:t>
      </w:r>
      <w:bookmarkEnd w:id="66"/>
      <w:r>
        <w:rPr>
          <w:rFonts w:ascii="仿宋_GB2312" w:eastAsia="仿宋_GB2312" w:hAnsi="宋体" w:hint="eastAsia"/>
          <w:sz w:val="32"/>
          <w:szCs w:val="32"/>
        </w:rPr>
        <w:t>；</w:t>
      </w:r>
      <w:r>
        <w:rPr>
          <w:rFonts w:ascii="仿宋_GB2312" w:eastAsia="仿宋_GB2312" w:hint="eastAsia"/>
          <w:sz w:val="32"/>
          <w:szCs w:val="32"/>
        </w:rPr>
        <w:t>公务用车购置及运行费支出决算</w:t>
      </w:r>
      <w:bookmarkStart w:id="67" w:name="PO_part3A3B1C2qzAmount2"/>
      <w:r>
        <w:rPr>
          <w:rFonts w:ascii="仿宋_GB2312" w:eastAsia="仿宋_GB2312" w:hint="eastAsia"/>
          <w:sz w:val="32"/>
          <w:szCs w:val="32"/>
        </w:rPr>
        <w:t>增加0万元，增长0%</w:t>
      </w:r>
      <w:r>
        <w:rPr>
          <w:rFonts w:ascii="仿宋_GB2312" w:eastAsia="仿宋_GB2312" w:hAnsi="宋体"/>
          <w:sz w:val="32"/>
          <w:szCs w:val="32"/>
        </w:rPr>
        <w:t xml:space="preserve"> </w:t>
      </w:r>
      <w:bookmarkEnd w:id="67"/>
      <w:r>
        <w:rPr>
          <w:rFonts w:ascii="仿宋_GB2312" w:eastAsia="仿宋_GB2312" w:hAnsi="宋体" w:hint="eastAsia"/>
          <w:sz w:val="32"/>
          <w:szCs w:val="32"/>
        </w:rPr>
        <w:t>；</w:t>
      </w:r>
      <w:r>
        <w:rPr>
          <w:rFonts w:ascii="仿宋_GB2312" w:eastAsia="仿宋_GB2312" w:hint="eastAsia"/>
          <w:sz w:val="32"/>
          <w:szCs w:val="32"/>
        </w:rPr>
        <w:t>公务接待费支出决算</w:t>
      </w:r>
      <w:bookmarkStart w:id="68" w:name="PO_part3A3B1C2qzAmount3"/>
      <w:r>
        <w:rPr>
          <w:rFonts w:ascii="仿宋_GB2312" w:eastAsia="仿宋_GB2312" w:hint="eastAsia"/>
          <w:sz w:val="32"/>
          <w:szCs w:val="32"/>
        </w:rPr>
        <w:t>减少</w:t>
      </w:r>
      <w:r w:rsidR="003D5D0B">
        <w:rPr>
          <w:rFonts w:ascii="仿宋_GB2312" w:eastAsia="仿宋_GB2312" w:hint="eastAsia"/>
          <w:sz w:val="32"/>
          <w:szCs w:val="32"/>
        </w:rPr>
        <w:t>2.69</w:t>
      </w:r>
      <w:r>
        <w:rPr>
          <w:rFonts w:ascii="仿宋_GB2312" w:eastAsia="仿宋_GB2312" w:hint="eastAsia"/>
          <w:sz w:val="32"/>
          <w:szCs w:val="32"/>
        </w:rPr>
        <w:t>，减少</w:t>
      </w:r>
      <w:r w:rsidR="003D5D0B">
        <w:rPr>
          <w:rFonts w:ascii="仿宋_GB2312" w:eastAsia="仿宋_GB2312" w:hint="eastAsia"/>
          <w:sz w:val="32"/>
          <w:szCs w:val="32"/>
        </w:rPr>
        <w:t>71.36</w:t>
      </w:r>
      <w:r>
        <w:rPr>
          <w:rFonts w:ascii="仿宋_GB2312" w:eastAsia="仿宋_GB2312" w:hint="eastAsia"/>
          <w:sz w:val="32"/>
          <w:szCs w:val="32"/>
        </w:rPr>
        <w:t>%</w:t>
      </w:r>
      <w:r>
        <w:rPr>
          <w:rFonts w:ascii="仿宋_GB2312" w:eastAsia="仿宋_GB2312" w:hAnsi="宋体"/>
          <w:sz w:val="32"/>
          <w:szCs w:val="32"/>
        </w:rPr>
        <w:t xml:space="preserve"> </w:t>
      </w:r>
      <w:bookmarkStart w:id="69" w:name="PO_part3A3B1C2qzDiff4"/>
      <w:bookmarkEnd w:id="68"/>
      <w:r w:rsidR="007A324A">
        <w:rPr>
          <w:rFonts w:ascii="仿宋_GB2312" w:eastAsia="仿宋_GB2312" w:hAnsi="宋体" w:hint="eastAsia"/>
          <w:sz w:val="32"/>
          <w:szCs w:val="32"/>
        </w:rPr>
        <w:t>。</w:t>
      </w:r>
      <w:r w:rsidR="007A324A">
        <w:rPr>
          <w:rFonts w:ascii="仿宋_GB2312" w:eastAsia="仿宋_GB2312" w:hint="eastAsia"/>
          <w:sz w:val="32"/>
          <w:szCs w:val="32"/>
        </w:rPr>
        <w:t>公务接待费支出减少</w:t>
      </w:r>
      <w:r>
        <w:rPr>
          <w:rFonts w:ascii="仿宋_GB2312" w:eastAsia="仿宋_GB2312" w:hint="eastAsia"/>
          <w:sz w:val="32"/>
          <w:szCs w:val="32"/>
        </w:rPr>
        <w:t>的主要原因：</w:t>
      </w:r>
      <w:r w:rsidRPr="003A6D6E">
        <w:rPr>
          <w:rFonts w:ascii="仿宋_GB2312" w:eastAsia="仿宋_GB2312" w:hint="eastAsia"/>
          <w:sz w:val="32"/>
          <w:szCs w:val="32"/>
        </w:rPr>
        <w:t>认真贯彻落实中央“八项规定”精神和厉行节约的要求，从严控制</w:t>
      </w:r>
      <w:r>
        <w:rPr>
          <w:rFonts w:ascii="仿宋_GB2312" w:eastAsia="仿宋_GB2312" w:hint="eastAsia"/>
          <w:sz w:val="32"/>
          <w:szCs w:val="32"/>
        </w:rPr>
        <w:t>公务接待</w:t>
      </w:r>
      <w:r w:rsidRPr="003A6D6E">
        <w:rPr>
          <w:rFonts w:ascii="仿宋_GB2312" w:eastAsia="仿宋_GB2312" w:hint="eastAsia"/>
          <w:sz w:val="32"/>
          <w:szCs w:val="32"/>
        </w:rPr>
        <w:t>开支，全年实际支出比</w:t>
      </w:r>
      <w:r>
        <w:rPr>
          <w:rFonts w:ascii="仿宋_GB2312" w:eastAsia="仿宋_GB2312" w:hint="eastAsia"/>
          <w:sz w:val="32"/>
          <w:szCs w:val="32"/>
        </w:rPr>
        <w:t>上年支出</w:t>
      </w:r>
      <w:r w:rsidRPr="003A6D6E">
        <w:rPr>
          <w:rFonts w:ascii="仿宋_GB2312" w:eastAsia="仿宋_GB2312" w:hint="eastAsia"/>
          <w:sz w:val="32"/>
          <w:szCs w:val="32"/>
        </w:rPr>
        <w:t>有所节约。</w:t>
      </w:r>
      <w:r>
        <w:rPr>
          <w:rFonts w:ascii="仿宋_GB2312" w:eastAsia="仿宋_GB2312" w:hint="eastAsia"/>
          <w:sz w:val="32"/>
          <w:szCs w:val="32"/>
        </w:rPr>
        <w:t xml:space="preserve"> </w:t>
      </w:r>
      <w:bookmarkEnd w:id="69"/>
    </w:p>
    <w:p w:rsidR="002D67A4" w:rsidRDefault="002D67A4" w:rsidP="002D67A4">
      <w:pPr>
        <w:ind w:firstLineChars="200" w:firstLine="643"/>
        <w:jc w:val="left"/>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2D67A4" w:rsidRDefault="002D67A4" w:rsidP="002D67A4">
      <w:pPr>
        <w:ind w:firstLineChars="177" w:firstLine="566"/>
        <w:jc w:val="left"/>
        <w:rPr>
          <w:rFonts w:ascii="仿宋_GB2312" w:eastAsia="仿宋_GB2312"/>
          <w:sz w:val="32"/>
          <w:szCs w:val="32"/>
        </w:rPr>
      </w:pPr>
      <w:bookmarkStart w:id="70" w:name="PO_part3A3B2Year1"/>
      <w:r>
        <w:rPr>
          <w:rFonts w:ascii="仿宋_GB2312" w:eastAsia="仿宋_GB2312" w:hAnsi="宋体"/>
          <w:sz w:val="32"/>
          <w:szCs w:val="32"/>
        </w:rPr>
        <w:t xml:space="preserve"> 201</w:t>
      </w:r>
      <w:r w:rsidR="003D5D0B">
        <w:rPr>
          <w:rFonts w:ascii="仿宋_GB2312" w:eastAsia="仿宋_GB2312" w:hAnsi="宋体" w:hint="eastAsia"/>
          <w:sz w:val="32"/>
          <w:szCs w:val="32"/>
        </w:rPr>
        <w:t>9</w:t>
      </w:r>
      <w:r>
        <w:rPr>
          <w:rFonts w:ascii="仿宋_GB2312" w:eastAsia="仿宋_GB2312" w:hAnsi="宋体"/>
          <w:sz w:val="32"/>
          <w:szCs w:val="32"/>
        </w:rPr>
        <w:t xml:space="preserve"> </w:t>
      </w:r>
      <w:bookmarkEnd w:id="70"/>
      <w:r>
        <w:rPr>
          <w:rFonts w:ascii="仿宋_GB2312" w:eastAsia="仿宋_GB2312" w:hAnsi="宋体" w:hint="eastAsia"/>
          <w:sz w:val="32"/>
          <w:szCs w:val="32"/>
        </w:rPr>
        <w:t>年</w:t>
      </w:r>
      <w:r>
        <w:rPr>
          <w:rFonts w:ascii="仿宋_GB2312" w:eastAsia="仿宋_GB2312" w:hint="eastAsia"/>
          <w:sz w:val="32"/>
          <w:szCs w:val="32"/>
        </w:rPr>
        <w:t>“三公”经费财政拨款支出决算中，公务用车购置及运行费支出</w:t>
      </w:r>
      <w:bookmarkStart w:id="71" w:name="PO_part3A3B2Amount2"/>
      <w:r>
        <w:rPr>
          <w:rFonts w:ascii="仿宋_GB2312" w:eastAsia="仿宋_GB2312" w:hint="eastAsia"/>
          <w:sz w:val="32"/>
          <w:szCs w:val="32"/>
        </w:rPr>
        <w:t xml:space="preserve"> 21.00万元，占</w:t>
      </w:r>
      <w:r w:rsidR="003D5D0B">
        <w:rPr>
          <w:rFonts w:ascii="仿宋_GB2312" w:eastAsia="仿宋_GB2312" w:hint="eastAsia"/>
          <w:sz w:val="32"/>
          <w:szCs w:val="32"/>
        </w:rPr>
        <w:t>95.10</w:t>
      </w:r>
      <w:r>
        <w:rPr>
          <w:rFonts w:ascii="仿宋_GB2312" w:eastAsia="仿宋_GB2312" w:hint="eastAsia"/>
          <w:sz w:val="32"/>
          <w:szCs w:val="32"/>
        </w:rPr>
        <w:t xml:space="preserve">% </w:t>
      </w:r>
      <w:bookmarkEnd w:id="71"/>
      <w:r>
        <w:rPr>
          <w:rFonts w:ascii="仿宋_GB2312" w:eastAsia="仿宋_GB2312" w:hint="eastAsia"/>
          <w:sz w:val="32"/>
          <w:szCs w:val="32"/>
        </w:rPr>
        <w:t>；公务接待费支出</w:t>
      </w:r>
      <w:bookmarkStart w:id="72" w:name="PO_part3A3B2Amount3"/>
      <w:r>
        <w:rPr>
          <w:rFonts w:ascii="仿宋_GB2312" w:eastAsia="仿宋_GB2312" w:hint="eastAsia"/>
          <w:sz w:val="32"/>
          <w:szCs w:val="32"/>
        </w:rPr>
        <w:t xml:space="preserve"> </w:t>
      </w:r>
      <w:r w:rsidR="003D5D0B">
        <w:rPr>
          <w:rFonts w:ascii="仿宋_GB2312" w:eastAsia="仿宋_GB2312" w:hint="eastAsia"/>
          <w:sz w:val="32"/>
          <w:szCs w:val="32"/>
        </w:rPr>
        <w:t>1.08</w:t>
      </w:r>
      <w:r>
        <w:rPr>
          <w:rFonts w:ascii="仿宋_GB2312" w:eastAsia="仿宋_GB2312" w:hint="eastAsia"/>
          <w:sz w:val="32"/>
          <w:szCs w:val="32"/>
        </w:rPr>
        <w:lastRenderedPageBreak/>
        <w:t>万元，占</w:t>
      </w:r>
      <w:r w:rsidR="003D5D0B">
        <w:rPr>
          <w:rFonts w:ascii="仿宋_GB2312" w:eastAsia="仿宋_GB2312" w:hint="eastAsia"/>
          <w:sz w:val="32"/>
          <w:szCs w:val="32"/>
        </w:rPr>
        <w:t>4.90</w:t>
      </w:r>
      <w:r>
        <w:rPr>
          <w:rFonts w:ascii="仿宋_GB2312" w:eastAsia="仿宋_GB2312" w:hint="eastAsia"/>
          <w:sz w:val="32"/>
          <w:szCs w:val="32"/>
        </w:rPr>
        <w:t>%</w:t>
      </w:r>
      <w:r>
        <w:rPr>
          <w:rFonts w:ascii="仿宋_GB2312" w:eastAsia="仿宋_GB2312"/>
          <w:sz w:val="32"/>
          <w:szCs w:val="32"/>
        </w:rPr>
        <w:t xml:space="preserve"> </w:t>
      </w:r>
      <w:bookmarkEnd w:id="72"/>
      <w:r>
        <w:rPr>
          <w:rFonts w:ascii="仿宋_GB2312" w:eastAsia="仿宋_GB2312" w:hint="eastAsia"/>
          <w:sz w:val="32"/>
          <w:szCs w:val="32"/>
        </w:rPr>
        <w:t>。具体情况如下：</w:t>
      </w:r>
    </w:p>
    <w:p w:rsidR="003D5D0B" w:rsidRDefault="002D67A4" w:rsidP="00AB0132">
      <w:pPr>
        <w:ind w:firstLineChars="200" w:firstLine="640"/>
        <w:jc w:val="left"/>
        <w:rPr>
          <w:rFonts w:ascii="仿宋_GB2312" w:eastAsia="仿宋_GB2312"/>
          <w:sz w:val="32"/>
          <w:szCs w:val="32"/>
        </w:rPr>
      </w:pPr>
      <w:r>
        <w:rPr>
          <w:rFonts w:ascii="仿宋_GB2312" w:eastAsia="仿宋_GB2312" w:hint="eastAsia"/>
          <w:sz w:val="32"/>
          <w:szCs w:val="32"/>
        </w:rPr>
        <w:t>1.公务用车购置及运行维护费支出</w:t>
      </w:r>
      <w:bookmarkStart w:id="73" w:name="PO_part3A3B2C2Amount1"/>
      <w:r>
        <w:rPr>
          <w:rFonts w:ascii="仿宋_GB2312" w:eastAsia="仿宋_GB2312" w:hint="eastAsia"/>
          <w:sz w:val="32"/>
          <w:szCs w:val="32"/>
        </w:rPr>
        <w:t xml:space="preserve"> </w:t>
      </w:r>
      <w:r>
        <w:rPr>
          <w:rFonts w:ascii="仿宋_GB2312" w:eastAsia="仿宋_GB2312"/>
          <w:sz w:val="32"/>
          <w:szCs w:val="32"/>
        </w:rPr>
        <w:t>21.00</w:t>
      </w:r>
      <w:r>
        <w:rPr>
          <w:rFonts w:ascii="仿宋_GB2312" w:eastAsia="仿宋_GB2312" w:hint="eastAsia"/>
          <w:sz w:val="32"/>
          <w:szCs w:val="32"/>
        </w:rPr>
        <w:t xml:space="preserve"> </w:t>
      </w:r>
      <w:bookmarkEnd w:id="73"/>
      <w:r>
        <w:rPr>
          <w:rFonts w:ascii="仿宋_GB2312" w:eastAsia="仿宋_GB2312" w:hint="eastAsia"/>
          <w:sz w:val="32"/>
          <w:szCs w:val="32"/>
        </w:rPr>
        <w:t>万元，其中：公务用车购置支出为</w:t>
      </w:r>
      <w:bookmarkStart w:id="74" w:name="PO_part3A3B2C2D1Amount1"/>
      <w:r>
        <w:rPr>
          <w:rFonts w:ascii="仿宋_GB2312" w:eastAsia="仿宋_GB2312" w:hint="eastAsia"/>
          <w:sz w:val="32"/>
          <w:szCs w:val="32"/>
        </w:rPr>
        <w:t xml:space="preserve"> </w:t>
      </w:r>
      <w:r>
        <w:rPr>
          <w:rFonts w:ascii="仿宋_GB2312" w:eastAsia="仿宋_GB2312"/>
          <w:sz w:val="32"/>
          <w:szCs w:val="32"/>
        </w:rPr>
        <w:t>0</w:t>
      </w:r>
      <w:r>
        <w:rPr>
          <w:rFonts w:ascii="仿宋_GB2312" w:eastAsia="仿宋_GB2312" w:hint="eastAsia"/>
          <w:sz w:val="32"/>
          <w:szCs w:val="32"/>
        </w:rPr>
        <w:t xml:space="preserve"> </w:t>
      </w:r>
      <w:bookmarkEnd w:id="74"/>
      <w:r>
        <w:rPr>
          <w:rFonts w:ascii="仿宋_GB2312" w:eastAsia="仿宋_GB2312" w:hint="eastAsia"/>
          <w:sz w:val="32"/>
          <w:szCs w:val="32"/>
        </w:rPr>
        <w:t>万元，</w:t>
      </w:r>
      <w:bookmarkStart w:id="75" w:name="PO_part3A3B2C2D1Year1"/>
      <w:r>
        <w:rPr>
          <w:rFonts w:ascii="仿宋_GB2312" w:eastAsia="仿宋_GB2312" w:hint="eastAsia"/>
          <w:sz w:val="32"/>
          <w:szCs w:val="32"/>
        </w:rPr>
        <w:t xml:space="preserve"> </w:t>
      </w:r>
      <w:r>
        <w:rPr>
          <w:rFonts w:ascii="仿宋_GB2312" w:eastAsia="仿宋_GB2312"/>
          <w:sz w:val="32"/>
          <w:szCs w:val="32"/>
        </w:rPr>
        <w:t>201</w:t>
      </w:r>
      <w:r w:rsidR="003D5D0B">
        <w:rPr>
          <w:rFonts w:ascii="仿宋_GB2312" w:eastAsia="仿宋_GB2312" w:hint="eastAsia"/>
          <w:sz w:val="32"/>
          <w:szCs w:val="32"/>
        </w:rPr>
        <w:t>9</w:t>
      </w:r>
      <w:r>
        <w:rPr>
          <w:rFonts w:ascii="仿宋_GB2312" w:eastAsia="仿宋_GB2312"/>
          <w:sz w:val="32"/>
          <w:szCs w:val="32"/>
        </w:rPr>
        <w:t xml:space="preserve"> </w:t>
      </w:r>
      <w:bookmarkEnd w:id="75"/>
      <w:r>
        <w:rPr>
          <w:rFonts w:ascii="仿宋_GB2312" w:eastAsia="仿宋_GB2312"/>
          <w:sz w:val="32"/>
          <w:szCs w:val="32"/>
        </w:rPr>
        <w:t>年</w:t>
      </w:r>
      <w:r>
        <w:rPr>
          <w:rFonts w:ascii="仿宋_GB2312" w:eastAsia="仿宋_GB2312" w:hint="eastAsia"/>
          <w:sz w:val="32"/>
          <w:szCs w:val="32"/>
        </w:rPr>
        <w:t>公务用车购置数</w:t>
      </w:r>
      <w:bookmarkStart w:id="76" w:name="PO_part3A3B2C2D1CarCount1"/>
      <w:r>
        <w:rPr>
          <w:rFonts w:ascii="仿宋_GB2312" w:eastAsia="仿宋_GB2312" w:hint="eastAsia"/>
          <w:sz w:val="32"/>
          <w:szCs w:val="32"/>
        </w:rPr>
        <w:t xml:space="preserve"> </w:t>
      </w:r>
      <w:r>
        <w:rPr>
          <w:rFonts w:ascii="仿宋_GB2312" w:eastAsia="仿宋_GB2312"/>
          <w:sz w:val="32"/>
          <w:szCs w:val="32"/>
        </w:rPr>
        <w:t>0</w:t>
      </w:r>
      <w:r>
        <w:rPr>
          <w:rFonts w:ascii="仿宋_GB2312" w:eastAsia="仿宋_GB2312" w:hint="eastAsia"/>
          <w:sz w:val="32"/>
          <w:szCs w:val="32"/>
        </w:rPr>
        <w:t xml:space="preserve"> </w:t>
      </w:r>
      <w:bookmarkEnd w:id="76"/>
      <w:r>
        <w:rPr>
          <w:rFonts w:ascii="仿宋_GB2312" w:eastAsia="仿宋_GB2312" w:hint="eastAsia"/>
          <w:sz w:val="32"/>
          <w:szCs w:val="32"/>
        </w:rPr>
        <w:t>辆。公务用车运行及维护支出</w:t>
      </w:r>
      <w:bookmarkStart w:id="77" w:name="PO_part3A3B2C2D2Amount1"/>
      <w:r>
        <w:rPr>
          <w:rFonts w:ascii="仿宋_GB2312" w:eastAsia="仿宋_GB2312" w:hint="eastAsia"/>
          <w:sz w:val="32"/>
          <w:szCs w:val="32"/>
        </w:rPr>
        <w:t xml:space="preserve"> </w:t>
      </w:r>
      <w:r>
        <w:rPr>
          <w:rFonts w:ascii="仿宋_GB2312" w:eastAsia="仿宋_GB2312"/>
          <w:sz w:val="32"/>
          <w:szCs w:val="32"/>
        </w:rPr>
        <w:t xml:space="preserve">21.00 </w:t>
      </w:r>
      <w:bookmarkEnd w:id="77"/>
      <w:r>
        <w:rPr>
          <w:rFonts w:ascii="仿宋_GB2312" w:eastAsia="仿宋_GB2312" w:hint="eastAsia"/>
          <w:sz w:val="32"/>
          <w:szCs w:val="32"/>
        </w:rPr>
        <w:t>万元</w:t>
      </w:r>
      <w:bookmarkStart w:id="78" w:name="PO_part3A3B2C2D2JgType1"/>
      <w:r w:rsidR="003C2D74">
        <w:rPr>
          <w:rFonts w:ascii="仿宋_GB2312" w:eastAsia="仿宋_GB2312" w:hint="eastAsia"/>
          <w:sz w:val="32"/>
          <w:szCs w:val="32"/>
        </w:rPr>
        <w:t>，用于6台公务用车的运行及维护支出</w:t>
      </w:r>
      <w:r w:rsidR="003D5D0B">
        <w:rPr>
          <w:rFonts w:ascii="仿宋_GB2312" w:eastAsia="仿宋_GB2312" w:hint="eastAsia"/>
          <w:sz w:val="32"/>
          <w:szCs w:val="32"/>
        </w:rPr>
        <w:t>。</w:t>
      </w:r>
    </w:p>
    <w:p w:rsidR="002D67A4" w:rsidRDefault="00AB0132" w:rsidP="002D67A4">
      <w:pPr>
        <w:ind w:firstLineChars="200" w:firstLine="640"/>
        <w:jc w:val="left"/>
        <w:rPr>
          <w:rFonts w:ascii="仿宋_GB2312" w:eastAsia="仿宋_GB2312"/>
          <w:sz w:val="32"/>
          <w:szCs w:val="32"/>
        </w:rPr>
      </w:pPr>
      <w:r>
        <w:rPr>
          <w:rFonts w:ascii="仿宋_GB2312" w:eastAsia="仿宋_GB2312" w:hint="eastAsia"/>
          <w:sz w:val="32"/>
          <w:szCs w:val="32"/>
        </w:rPr>
        <w:t>截止</w:t>
      </w:r>
      <w:r w:rsidR="002D67A4">
        <w:rPr>
          <w:rFonts w:ascii="仿宋_GB2312" w:eastAsia="仿宋_GB2312" w:hint="eastAsia"/>
          <w:sz w:val="32"/>
          <w:szCs w:val="32"/>
        </w:rPr>
        <w:t>201</w:t>
      </w:r>
      <w:r w:rsidR="003D5D0B">
        <w:rPr>
          <w:rFonts w:ascii="仿宋_GB2312" w:eastAsia="仿宋_GB2312" w:hint="eastAsia"/>
          <w:sz w:val="32"/>
          <w:szCs w:val="32"/>
        </w:rPr>
        <w:t>9</w:t>
      </w:r>
      <w:r>
        <w:rPr>
          <w:rFonts w:ascii="仿宋_GB2312" w:eastAsia="仿宋_GB2312" w:hint="eastAsia"/>
          <w:sz w:val="32"/>
          <w:szCs w:val="32"/>
        </w:rPr>
        <w:t>年12月31日</w:t>
      </w:r>
      <w:r w:rsidR="002D67A4">
        <w:rPr>
          <w:rFonts w:ascii="仿宋_GB2312" w:eastAsia="仿宋_GB2312" w:hint="eastAsia"/>
          <w:sz w:val="32"/>
          <w:szCs w:val="32"/>
        </w:rPr>
        <w:t>年惠州市职业病防治院</w:t>
      </w:r>
      <w:bookmarkEnd w:id="78"/>
      <w:r w:rsidR="002D67A4">
        <w:rPr>
          <w:rFonts w:ascii="仿宋_GB2312" w:eastAsia="仿宋_GB2312" w:hint="eastAsia"/>
          <w:sz w:val="32"/>
          <w:szCs w:val="32"/>
        </w:rPr>
        <w:t>公务用车保有量为</w:t>
      </w:r>
      <w:bookmarkStart w:id="79" w:name="PO_part3A3B2C2D2CarCount1"/>
      <w:r w:rsidR="002D67A4">
        <w:rPr>
          <w:rFonts w:ascii="仿宋_GB2312" w:eastAsia="仿宋_GB2312" w:hint="eastAsia"/>
          <w:sz w:val="32"/>
          <w:szCs w:val="32"/>
        </w:rPr>
        <w:t xml:space="preserve"> </w:t>
      </w:r>
      <w:bookmarkEnd w:id="79"/>
      <w:r w:rsidR="003C2D74">
        <w:rPr>
          <w:rFonts w:ascii="仿宋_GB2312" w:eastAsia="仿宋_GB2312" w:hint="eastAsia"/>
          <w:sz w:val="32"/>
          <w:szCs w:val="32"/>
        </w:rPr>
        <w:t>9</w:t>
      </w:r>
      <w:r w:rsidR="002D67A4">
        <w:rPr>
          <w:rFonts w:ascii="仿宋_GB2312" w:eastAsia="仿宋_GB2312" w:hint="eastAsia"/>
          <w:sz w:val="32"/>
          <w:szCs w:val="32"/>
        </w:rPr>
        <w:t>辆，主要用于</w:t>
      </w:r>
      <w:bookmarkStart w:id="80" w:name="PO_part3A3B2C2D2Use1"/>
      <w:r w:rsidR="002D67A4">
        <w:rPr>
          <w:rFonts w:ascii="仿宋_GB2312" w:eastAsia="仿宋_GB2312" w:hint="eastAsia"/>
          <w:sz w:val="32"/>
          <w:szCs w:val="32"/>
        </w:rPr>
        <w:t>结控工作、</w:t>
      </w:r>
      <w:r w:rsidR="002D67A4" w:rsidRPr="003A6D6E">
        <w:rPr>
          <w:rFonts w:ascii="仿宋_GB2312" w:eastAsia="仿宋_GB2312" w:hint="eastAsia"/>
          <w:sz w:val="32"/>
          <w:szCs w:val="32"/>
        </w:rPr>
        <w:t>应急工作、</w:t>
      </w:r>
      <w:r w:rsidR="002D67A4">
        <w:rPr>
          <w:rFonts w:ascii="仿宋_GB2312" w:eastAsia="仿宋_GB2312" w:hint="eastAsia"/>
          <w:sz w:val="32"/>
          <w:szCs w:val="32"/>
        </w:rPr>
        <w:t>健康体检、职业卫生检测</w:t>
      </w:r>
      <w:r w:rsidR="007A324A">
        <w:rPr>
          <w:rFonts w:ascii="仿宋_GB2312" w:eastAsia="仿宋_GB2312" w:hint="eastAsia"/>
          <w:sz w:val="32"/>
          <w:szCs w:val="32"/>
        </w:rPr>
        <w:t>等</w:t>
      </w:r>
      <w:r w:rsidR="002D67A4">
        <w:rPr>
          <w:rFonts w:ascii="仿宋_GB2312" w:eastAsia="仿宋_GB2312" w:hint="eastAsia"/>
          <w:sz w:val="32"/>
          <w:szCs w:val="32"/>
        </w:rPr>
        <w:t xml:space="preserve">。 </w:t>
      </w:r>
      <w:bookmarkEnd w:id="80"/>
    </w:p>
    <w:p w:rsidR="002D67A4" w:rsidRDefault="002D67A4" w:rsidP="002D67A4">
      <w:pPr>
        <w:ind w:firstLineChars="200" w:firstLine="640"/>
        <w:jc w:val="left"/>
        <w:rPr>
          <w:rFonts w:ascii="仿宋_GB2312" w:eastAsia="仿宋_GB2312"/>
          <w:bCs/>
          <w:sz w:val="32"/>
          <w:szCs w:val="32"/>
        </w:rPr>
      </w:pPr>
      <w:r>
        <w:rPr>
          <w:rFonts w:ascii="仿宋_GB2312" w:eastAsia="仿宋_GB2312" w:hint="eastAsia"/>
          <w:sz w:val="32"/>
          <w:szCs w:val="32"/>
        </w:rPr>
        <w:t>3.公务接待费支出</w:t>
      </w:r>
      <w:bookmarkStart w:id="81" w:name="PO_part3A3B2C3Amount1"/>
      <w:r>
        <w:rPr>
          <w:rFonts w:ascii="仿宋_GB2312" w:eastAsia="仿宋_GB2312" w:hint="eastAsia"/>
          <w:sz w:val="32"/>
          <w:szCs w:val="32"/>
        </w:rPr>
        <w:t xml:space="preserve"> </w:t>
      </w:r>
      <w:r w:rsidR="003C2D74">
        <w:rPr>
          <w:rFonts w:ascii="仿宋_GB2312" w:eastAsia="仿宋_GB2312" w:hint="eastAsia"/>
          <w:sz w:val="32"/>
          <w:szCs w:val="32"/>
        </w:rPr>
        <w:t>1.08</w:t>
      </w:r>
      <w:r>
        <w:rPr>
          <w:rFonts w:ascii="仿宋_GB2312" w:eastAsia="仿宋_GB2312" w:hint="eastAsia"/>
          <w:sz w:val="32"/>
          <w:szCs w:val="32"/>
        </w:rPr>
        <w:t xml:space="preserve"> </w:t>
      </w:r>
      <w:bookmarkEnd w:id="81"/>
      <w:r>
        <w:rPr>
          <w:rFonts w:ascii="仿宋_GB2312" w:eastAsia="仿宋_GB2312" w:hint="eastAsia"/>
          <w:sz w:val="32"/>
          <w:szCs w:val="32"/>
        </w:rPr>
        <w:t>万元，主要用于</w:t>
      </w:r>
      <w:bookmarkStart w:id="82" w:name="PO_part3A3B2C3Detail1"/>
      <w:r>
        <w:rPr>
          <w:rFonts w:ascii="仿宋_GB2312" w:eastAsia="仿宋_GB2312" w:hint="eastAsia"/>
          <w:sz w:val="32"/>
          <w:szCs w:val="32"/>
        </w:rPr>
        <w:t xml:space="preserve">招待来我院学习交流人员及体检企业 </w:t>
      </w:r>
      <w:bookmarkStart w:id="83" w:name="PO_part3A3B2C3JgType1"/>
      <w:bookmarkEnd w:id="82"/>
      <w:r w:rsidR="00AB0132">
        <w:rPr>
          <w:rFonts w:ascii="仿宋_GB2312" w:eastAsia="仿宋_GB2312" w:hint="eastAsia"/>
          <w:sz w:val="32"/>
          <w:szCs w:val="32"/>
        </w:rPr>
        <w:t>。</w:t>
      </w:r>
      <w:r>
        <w:rPr>
          <w:rFonts w:ascii="仿宋_GB2312" w:eastAsia="仿宋_GB2312" w:hint="eastAsia"/>
          <w:sz w:val="32"/>
          <w:szCs w:val="32"/>
        </w:rPr>
        <w:t>201</w:t>
      </w:r>
      <w:r w:rsidR="003C2D74">
        <w:rPr>
          <w:rFonts w:ascii="仿宋_GB2312" w:eastAsia="仿宋_GB2312" w:hint="eastAsia"/>
          <w:sz w:val="32"/>
          <w:szCs w:val="32"/>
        </w:rPr>
        <w:t>9</w:t>
      </w:r>
      <w:r>
        <w:rPr>
          <w:rFonts w:ascii="仿宋_GB2312" w:eastAsia="仿宋_GB2312" w:hint="eastAsia"/>
          <w:sz w:val="32"/>
          <w:szCs w:val="32"/>
        </w:rPr>
        <w:t>年</w:t>
      </w:r>
      <w:bookmarkEnd w:id="83"/>
      <w:r>
        <w:rPr>
          <w:rFonts w:ascii="仿宋_GB2312" w:eastAsia="仿宋_GB2312" w:hint="eastAsia"/>
          <w:sz w:val="32"/>
          <w:szCs w:val="32"/>
        </w:rPr>
        <w:t>共接待国外来访团组</w:t>
      </w:r>
      <w:bookmarkStart w:id="84" w:name="PO_part3A3B2C3LfztCount1"/>
      <w:r>
        <w:rPr>
          <w:rFonts w:ascii="仿宋_GB2312" w:eastAsia="仿宋_GB2312" w:hint="eastAsia"/>
          <w:sz w:val="32"/>
          <w:szCs w:val="32"/>
        </w:rPr>
        <w:t xml:space="preserve"> </w:t>
      </w:r>
      <w:r>
        <w:rPr>
          <w:rFonts w:ascii="仿宋_GB2312" w:eastAsia="仿宋_GB2312"/>
          <w:sz w:val="32"/>
          <w:szCs w:val="32"/>
        </w:rPr>
        <w:t>0</w:t>
      </w:r>
      <w:r>
        <w:rPr>
          <w:rFonts w:ascii="仿宋_GB2312" w:eastAsia="仿宋_GB2312" w:hint="eastAsia"/>
          <w:sz w:val="32"/>
          <w:szCs w:val="32"/>
        </w:rPr>
        <w:t xml:space="preserve"> </w:t>
      </w:r>
      <w:bookmarkEnd w:id="84"/>
      <w:proofErr w:type="gramStart"/>
      <w:r>
        <w:rPr>
          <w:rFonts w:ascii="仿宋_GB2312" w:eastAsia="仿宋_GB2312" w:hint="eastAsia"/>
          <w:sz w:val="32"/>
          <w:szCs w:val="32"/>
        </w:rPr>
        <w:t>个</w:t>
      </w:r>
      <w:proofErr w:type="gramEnd"/>
      <w:r>
        <w:rPr>
          <w:rFonts w:ascii="仿宋_GB2312" w:eastAsia="仿宋_GB2312" w:hint="eastAsia"/>
          <w:sz w:val="32"/>
          <w:szCs w:val="32"/>
        </w:rPr>
        <w:t>，来访外宾</w:t>
      </w:r>
      <w:bookmarkStart w:id="85" w:name="PO_part3A3B2C3LfwbCount1"/>
      <w:r>
        <w:rPr>
          <w:rFonts w:ascii="仿宋_GB2312" w:eastAsia="仿宋_GB2312"/>
          <w:sz w:val="32"/>
          <w:szCs w:val="32"/>
        </w:rPr>
        <w:t xml:space="preserve"> 0 </w:t>
      </w:r>
      <w:bookmarkEnd w:id="85"/>
      <w:r>
        <w:rPr>
          <w:rFonts w:ascii="仿宋_GB2312" w:eastAsia="仿宋_GB2312" w:hint="eastAsia"/>
          <w:sz w:val="32"/>
          <w:szCs w:val="32"/>
        </w:rPr>
        <w:t>人次；发生国内接待</w:t>
      </w:r>
      <w:bookmarkStart w:id="86" w:name="PO_part3A3B2C3GnjdCount1"/>
      <w:r>
        <w:rPr>
          <w:rFonts w:ascii="仿宋_GB2312" w:eastAsia="仿宋_GB2312" w:hint="eastAsia"/>
          <w:sz w:val="32"/>
          <w:szCs w:val="32"/>
        </w:rPr>
        <w:t xml:space="preserve"> </w:t>
      </w:r>
      <w:r w:rsidR="003C2D74">
        <w:rPr>
          <w:rFonts w:ascii="仿宋_GB2312" w:eastAsia="仿宋_GB2312" w:hint="eastAsia"/>
          <w:sz w:val="32"/>
          <w:szCs w:val="32"/>
        </w:rPr>
        <w:t>9</w:t>
      </w:r>
      <w:r>
        <w:rPr>
          <w:rFonts w:ascii="仿宋_GB2312" w:eastAsia="仿宋_GB2312"/>
          <w:sz w:val="32"/>
          <w:szCs w:val="32"/>
        </w:rPr>
        <w:t xml:space="preserve"> </w:t>
      </w:r>
      <w:bookmarkEnd w:id="86"/>
      <w:r>
        <w:rPr>
          <w:rFonts w:ascii="仿宋_GB2312" w:eastAsia="仿宋_GB2312" w:hint="eastAsia"/>
          <w:sz w:val="32"/>
          <w:szCs w:val="32"/>
        </w:rPr>
        <w:t>次，接待人数共</w:t>
      </w:r>
      <w:bookmarkStart w:id="87" w:name="PO_part3A3B2C3GnjdManCount1"/>
      <w:r>
        <w:rPr>
          <w:rFonts w:ascii="仿宋_GB2312" w:eastAsia="仿宋_GB2312" w:hint="eastAsia"/>
          <w:sz w:val="32"/>
          <w:szCs w:val="32"/>
        </w:rPr>
        <w:t xml:space="preserve"> </w:t>
      </w:r>
      <w:r w:rsidR="003C2D74">
        <w:rPr>
          <w:rFonts w:ascii="仿宋_GB2312" w:eastAsia="仿宋_GB2312" w:hint="eastAsia"/>
          <w:sz w:val="32"/>
          <w:szCs w:val="32"/>
        </w:rPr>
        <w:t>73</w:t>
      </w:r>
      <w:r>
        <w:rPr>
          <w:rFonts w:ascii="仿宋_GB2312" w:eastAsia="仿宋_GB2312" w:hint="eastAsia"/>
          <w:sz w:val="32"/>
          <w:szCs w:val="32"/>
        </w:rPr>
        <w:t xml:space="preserve"> </w:t>
      </w:r>
      <w:bookmarkEnd w:id="87"/>
      <w:r>
        <w:rPr>
          <w:rFonts w:ascii="仿宋_GB2312" w:eastAsia="仿宋_GB2312" w:hint="eastAsia"/>
          <w:sz w:val="32"/>
          <w:szCs w:val="32"/>
        </w:rPr>
        <w:t>人，</w:t>
      </w:r>
      <w:bookmarkStart w:id="88" w:name="PO_part3A3B2C3GnjdInclude1"/>
      <w:r>
        <w:rPr>
          <w:rFonts w:ascii="仿宋_GB2312" w:eastAsia="仿宋_GB2312" w:hint="eastAsia"/>
          <w:sz w:val="32"/>
          <w:szCs w:val="32"/>
        </w:rPr>
        <w:t xml:space="preserve"> 主要包括同系统单位来我院学习交流、邀请专家来我院指导工作以及与体检企业洽谈业务。 </w:t>
      </w:r>
      <w:bookmarkEnd w:id="88"/>
    </w:p>
    <w:p w:rsidR="002D67A4" w:rsidRDefault="002D67A4" w:rsidP="002D67A4">
      <w:pPr>
        <w:spacing w:line="288" w:lineRule="auto"/>
        <w:ind w:firstLineChars="200" w:firstLine="643"/>
        <w:jc w:val="left"/>
        <w:rPr>
          <w:rFonts w:ascii="仿宋_GB2312" w:eastAsia="仿宋_GB2312"/>
          <w:b/>
          <w:sz w:val="32"/>
          <w:szCs w:val="32"/>
        </w:rPr>
      </w:pPr>
      <w:r>
        <w:rPr>
          <w:rFonts w:ascii="仿宋_GB2312" w:eastAsia="仿宋_GB2312" w:hint="eastAsia"/>
          <w:b/>
          <w:sz w:val="32"/>
          <w:szCs w:val="32"/>
        </w:rPr>
        <w:t>四、其他重要事项的情况说明</w:t>
      </w:r>
    </w:p>
    <w:p w:rsidR="002D67A4" w:rsidRDefault="002D67A4" w:rsidP="003C2D74">
      <w:pPr>
        <w:spacing w:line="288" w:lineRule="auto"/>
        <w:ind w:firstLineChars="200" w:firstLine="643"/>
        <w:jc w:val="left"/>
        <w:rPr>
          <w:rFonts w:ascii="仿宋_GB2312" w:eastAsia="仿宋_GB2312"/>
          <w:b/>
          <w:sz w:val="32"/>
          <w:szCs w:val="32"/>
        </w:rPr>
      </w:pPr>
      <w:r>
        <w:rPr>
          <w:rFonts w:ascii="仿宋_GB2312" w:eastAsia="仿宋_GB2312" w:hint="eastAsia"/>
          <w:b/>
          <w:sz w:val="32"/>
          <w:szCs w:val="32"/>
        </w:rPr>
        <w:t>（一）政府采购支出情况说明</w:t>
      </w:r>
    </w:p>
    <w:p w:rsidR="002D67A4" w:rsidRDefault="002D67A4" w:rsidP="002D67A4">
      <w:pPr>
        <w:ind w:firstLineChars="177" w:firstLine="566"/>
        <w:jc w:val="left"/>
        <w:rPr>
          <w:rFonts w:ascii="仿宋_GB2312" w:eastAsia="仿宋_GB2312"/>
          <w:sz w:val="32"/>
          <w:szCs w:val="32"/>
        </w:rPr>
      </w:pPr>
      <w:bookmarkStart w:id="89" w:name="PO_part3A4B2Year1"/>
      <w:r>
        <w:rPr>
          <w:rFonts w:ascii="仿宋_GB2312" w:eastAsia="仿宋_GB2312"/>
          <w:sz w:val="32"/>
          <w:szCs w:val="32"/>
        </w:rPr>
        <w:t xml:space="preserve"> 201</w:t>
      </w:r>
      <w:bookmarkEnd w:id="89"/>
      <w:r w:rsidR="003C2D74">
        <w:rPr>
          <w:rFonts w:ascii="仿宋_GB2312" w:eastAsia="仿宋_GB2312" w:hint="eastAsia"/>
          <w:sz w:val="32"/>
          <w:szCs w:val="32"/>
        </w:rPr>
        <w:t>9</w:t>
      </w:r>
      <w:r>
        <w:rPr>
          <w:rFonts w:ascii="仿宋_GB2312" w:eastAsia="仿宋_GB2312" w:hint="eastAsia"/>
          <w:sz w:val="32"/>
          <w:szCs w:val="32"/>
        </w:rPr>
        <w:t>年本部门政府采购支出总额</w:t>
      </w:r>
      <w:bookmarkStart w:id="90" w:name="PO_part3A4B2Amount1"/>
      <w:r>
        <w:rPr>
          <w:rFonts w:ascii="仿宋_GB2312" w:eastAsia="仿宋_GB2312"/>
          <w:sz w:val="32"/>
          <w:szCs w:val="32"/>
        </w:rPr>
        <w:t xml:space="preserve"> </w:t>
      </w:r>
      <w:bookmarkEnd w:id="90"/>
      <w:r w:rsidR="003C2D74">
        <w:rPr>
          <w:rFonts w:ascii="仿宋_GB2312" w:eastAsia="仿宋_GB2312" w:hint="eastAsia"/>
          <w:sz w:val="32"/>
          <w:szCs w:val="32"/>
        </w:rPr>
        <w:t>271.76</w:t>
      </w:r>
      <w:r>
        <w:rPr>
          <w:rFonts w:ascii="仿宋_GB2312" w:eastAsia="仿宋_GB2312" w:hint="eastAsia"/>
          <w:sz w:val="32"/>
          <w:szCs w:val="32"/>
        </w:rPr>
        <w:t>万元，其中：政府采购货物支出</w:t>
      </w:r>
      <w:bookmarkStart w:id="91" w:name="PO_part3A4B2Amount2"/>
      <w:r>
        <w:rPr>
          <w:rFonts w:ascii="仿宋_GB2312" w:eastAsia="仿宋_GB2312"/>
          <w:sz w:val="32"/>
          <w:szCs w:val="32"/>
        </w:rPr>
        <w:t xml:space="preserve"> </w:t>
      </w:r>
      <w:bookmarkEnd w:id="91"/>
      <w:r w:rsidR="003C2D74">
        <w:rPr>
          <w:rFonts w:ascii="仿宋_GB2312" w:eastAsia="仿宋_GB2312" w:hint="eastAsia"/>
          <w:sz w:val="32"/>
          <w:szCs w:val="32"/>
        </w:rPr>
        <w:t>81.63</w:t>
      </w:r>
      <w:r>
        <w:rPr>
          <w:rFonts w:ascii="仿宋_GB2312" w:eastAsia="仿宋_GB2312" w:hint="eastAsia"/>
          <w:sz w:val="32"/>
          <w:szCs w:val="32"/>
        </w:rPr>
        <w:t>万元、政府采购工程支出</w:t>
      </w:r>
      <w:bookmarkStart w:id="92" w:name="PO_part3A4B2Amount3"/>
      <w:r>
        <w:rPr>
          <w:rFonts w:ascii="仿宋_GB2312" w:eastAsia="仿宋_GB2312"/>
          <w:sz w:val="32"/>
          <w:szCs w:val="32"/>
        </w:rPr>
        <w:t xml:space="preserve"> </w:t>
      </w:r>
      <w:bookmarkEnd w:id="92"/>
      <w:r w:rsidR="003C2D74">
        <w:rPr>
          <w:rFonts w:ascii="仿宋_GB2312" w:eastAsia="仿宋_GB2312" w:hint="eastAsia"/>
          <w:sz w:val="32"/>
          <w:szCs w:val="32"/>
        </w:rPr>
        <w:t>132.95</w:t>
      </w:r>
      <w:r>
        <w:rPr>
          <w:rFonts w:ascii="仿宋_GB2312" w:eastAsia="仿宋_GB2312" w:hint="eastAsia"/>
          <w:sz w:val="32"/>
          <w:szCs w:val="32"/>
        </w:rPr>
        <w:t>万元、政府采购服务支出</w:t>
      </w:r>
      <w:bookmarkStart w:id="93" w:name="PO_part3A4B2Amount4"/>
      <w:r>
        <w:rPr>
          <w:rFonts w:ascii="仿宋_GB2312" w:eastAsia="仿宋_GB2312"/>
          <w:sz w:val="32"/>
          <w:szCs w:val="32"/>
        </w:rPr>
        <w:t xml:space="preserve"> </w:t>
      </w:r>
      <w:r w:rsidR="003C2D74">
        <w:rPr>
          <w:rFonts w:ascii="仿宋_GB2312" w:eastAsia="仿宋_GB2312" w:hint="eastAsia"/>
          <w:sz w:val="32"/>
          <w:szCs w:val="32"/>
        </w:rPr>
        <w:t>57.17</w:t>
      </w:r>
      <w:r>
        <w:rPr>
          <w:rFonts w:ascii="仿宋_GB2312" w:eastAsia="仿宋_GB2312"/>
          <w:sz w:val="32"/>
          <w:szCs w:val="32"/>
        </w:rPr>
        <w:t xml:space="preserve"> </w:t>
      </w:r>
      <w:bookmarkEnd w:id="93"/>
      <w:r>
        <w:rPr>
          <w:rFonts w:ascii="仿宋_GB2312" w:eastAsia="仿宋_GB2312" w:hint="eastAsia"/>
          <w:sz w:val="32"/>
          <w:szCs w:val="32"/>
        </w:rPr>
        <w:t>万元。</w:t>
      </w:r>
      <w:bookmarkStart w:id="94" w:name="PO_part3A4B2Content5"/>
      <w:r>
        <w:rPr>
          <w:rFonts w:ascii="仿宋_GB2312" w:eastAsia="仿宋_GB2312" w:hint="eastAsia"/>
          <w:sz w:val="32"/>
          <w:szCs w:val="32"/>
        </w:rPr>
        <w:t xml:space="preserve"> 授予中小企业合同金额</w:t>
      </w:r>
      <w:r w:rsidR="003C2D74">
        <w:rPr>
          <w:rFonts w:ascii="仿宋_GB2312" w:eastAsia="仿宋_GB2312" w:hint="eastAsia"/>
          <w:sz w:val="32"/>
          <w:szCs w:val="32"/>
        </w:rPr>
        <w:t>271.76</w:t>
      </w:r>
      <w:r>
        <w:rPr>
          <w:rFonts w:ascii="仿宋_GB2312" w:eastAsia="仿宋_GB2312" w:hint="eastAsia"/>
          <w:sz w:val="32"/>
          <w:szCs w:val="32"/>
        </w:rPr>
        <w:t>万元，占政府采购支出总额的</w:t>
      </w:r>
      <w:r w:rsidR="003C2D74">
        <w:rPr>
          <w:rFonts w:ascii="仿宋_GB2312" w:eastAsia="仿宋_GB2312" w:hint="eastAsia"/>
          <w:sz w:val="32"/>
          <w:szCs w:val="32"/>
        </w:rPr>
        <w:t>100</w:t>
      </w:r>
      <w:r>
        <w:rPr>
          <w:rFonts w:ascii="仿宋_GB2312" w:eastAsia="仿宋_GB2312" w:hint="eastAsia"/>
          <w:sz w:val="32"/>
          <w:szCs w:val="32"/>
        </w:rPr>
        <w:t>%；授予小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sidR="003C2D74">
        <w:rPr>
          <w:rFonts w:ascii="仿宋_GB2312" w:eastAsia="仿宋_GB2312" w:hint="eastAsia"/>
          <w:sz w:val="32"/>
          <w:szCs w:val="32"/>
        </w:rPr>
        <w:t>271.76</w:t>
      </w:r>
      <w:r>
        <w:rPr>
          <w:rFonts w:ascii="仿宋_GB2312" w:eastAsia="仿宋_GB2312" w:hint="eastAsia"/>
          <w:sz w:val="32"/>
          <w:szCs w:val="32"/>
        </w:rPr>
        <w:t>万元，占政府采购支出总额的</w:t>
      </w:r>
      <w:r w:rsidR="003C2D74">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bCs/>
          <w:sz w:val="32"/>
          <w:szCs w:val="32"/>
        </w:rPr>
        <w:t xml:space="preserve"> </w:t>
      </w:r>
      <w:bookmarkEnd w:id="94"/>
    </w:p>
    <w:p w:rsidR="002D67A4" w:rsidRDefault="002D67A4" w:rsidP="002D67A4">
      <w:pPr>
        <w:spacing w:line="288" w:lineRule="auto"/>
        <w:ind w:firstLineChars="200" w:firstLine="643"/>
        <w:jc w:val="left"/>
        <w:rPr>
          <w:rFonts w:ascii="仿宋_GB2312" w:eastAsia="仿宋_GB2312"/>
          <w:b/>
          <w:sz w:val="32"/>
          <w:szCs w:val="32"/>
        </w:rPr>
      </w:pPr>
      <w:r>
        <w:rPr>
          <w:rFonts w:ascii="仿宋_GB2312" w:eastAsia="仿宋_GB2312" w:hint="eastAsia"/>
          <w:b/>
          <w:sz w:val="32"/>
          <w:szCs w:val="32"/>
        </w:rPr>
        <w:t>（三）国有资产占用情况</w:t>
      </w:r>
    </w:p>
    <w:p w:rsidR="002D67A4" w:rsidRDefault="002D67A4" w:rsidP="002D67A4">
      <w:pPr>
        <w:ind w:firstLineChars="200" w:firstLine="640"/>
        <w:jc w:val="left"/>
        <w:rPr>
          <w:rFonts w:ascii="仿宋_GB2312" w:eastAsia="仿宋_GB2312"/>
          <w:sz w:val="32"/>
          <w:szCs w:val="32"/>
        </w:rPr>
      </w:pPr>
      <w:r>
        <w:rPr>
          <w:rFonts w:ascii="仿宋_GB2312" w:eastAsia="仿宋_GB2312" w:hint="eastAsia"/>
          <w:sz w:val="32"/>
          <w:szCs w:val="32"/>
        </w:rPr>
        <w:t>截至</w:t>
      </w:r>
      <w:bookmarkStart w:id="95" w:name="PO_part3A4B3Year1"/>
      <w:r>
        <w:rPr>
          <w:rFonts w:ascii="仿宋_GB2312" w:eastAsia="仿宋_GB2312"/>
          <w:sz w:val="32"/>
          <w:szCs w:val="32"/>
        </w:rPr>
        <w:t xml:space="preserve"> 201</w:t>
      </w:r>
      <w:r w:rsidR="003C2D74">
        <w:rPr>
          <w:rFonts w:ascii="仿宋_GB2312" w:eastAsia="仿宋_GB2312" w:hint="eastAsia"/>
          <w:sz w:val="32"/>
          <w:szCs w:val="32"/>
        </w:rPr>
        <w:t>9</w:t>
      </w:r>
      <w:r>
        <w:rPr>
          <w:rFonts w:ascii="仿宋_GB2312" w:eastAsia="仿宋_GB2312"/>
          <w:sz w:val="32"/>
          <w:szCs w:val="32"/>
        </w:rPr>
        <w:t xml:space="preserve"> </w:t>
      </w:r>
      <w:bookmarkEnd w:id="95"/>
      <w:r>
        <w:rPr>
          <w:rFonts w:ascii="仿宋_GB2312" w:eastAsia="仿宋_GB2312" w:hint="eastAsia"/>
          <w:sz w:val="32"/>
          <w:szCs w:val="32"/>
        </w:rPr>
        <w:t>年12月31日，本部门共有车辆</w:t>
      </w:r>
      <w:bookmarkStart w:id="96" w:name="PO_part3A4B3CarCount1"/>
      <w:r>
        <w:rPr>
          <w:rFonts w:ascii="仿宋_GB2312" w:eastAsia="仿宋_GB2312"/>
          <w:sz w:val="32"/>
          <w:szCs w:val="32"/>
        </w:rPr>
        <w:t xml:space="preserve"> </w:t>
      </w:r>
      <w:r w:rsidR="003C2D74">
        <w:rPr>
          <w:rFonts w:ascii="仿宋_GB2312" w:eastAsia="仿宋_GB2312" w:hint="eastAsia"/>
          <w:sz w:val="32"/>
          <w:szCs w:val="32"/>
        </w:rPr>
        <w:t>10</w:t>
      </w:r>
      <w:r>
        <w:rPr>
          <w:rFonts w:ascii="仿宋_GB2312" w:eastAsia="仿宋_GB2312"/>
          <w:sz w:val="32"/>
          <w:szCs w:val="32"/>
        </w:rPr>
        <w:t xml:space="preserve"> </w:t>
      </w:r>
      <w:bookmarkEnd w:id="96"/>
      <w:r>
        <w:rPr>
          <w:rFonts w:ascii="仿宋_GB2312" w:eastAsia="仿宋_GB2312" w:hint="eastAsia"/>
          <w:sz w:val="32"/>
          <w:szCs w:val="32"/>
        </w:rPr>
        <w:t>辆，其中，</w:t>
      </w:r>
      <w:bookmarkStart w:id="97" w:name="PO_part3A4B3DxhbzCarCount1"/>
      <w:r>
        <w:rPr>
          <w:rFonts w:ascii="仿宋_GB2312" w:eastAsia="仿宋_GB2312" w:hint="eastAsia"/>
          <w:sz w:val="32"/>
          <w:szCs w:val="32"/>
        </w:rPr>
        <w:lastRenderedPageBreak/>
        <w:t>特种专业技术用车</w:t>
      </w:r>
      <w:r w:rsidR="003C2D74">
        <w:rPr>
          <w:rFonts w:ascii="仿宋_GB2312" w:eastAsia="仿宋_GB2312" w:hint="eastAsia"/>
          <w:sz w:val="32"/>
          <w:szCs w:val="32"/>
        </w:rPr>
        <w:t>4</w:t>
      </w:r>
      <w:r>
        <w:rPr>
          <w:rFonts w:ascii="仿宋_GB2312" w:eastAsia="仿宋_GB2312" w:hint="eastAsia"/>
          <w:sz w:val="32"/>
          <w:szCs w:val="32"/>
        </w:rPr>
        <w:t>辆、其他用车6辆，其他用车主要</w:t>
      </w:r>
      <w:r w:rsidRPr="003A6D6E">
        <w:rPr>
          <w:rFonts w:ascii="仿宋_GB2312" w:eastAsia="仿宋_GB2312" w:hint="eastAsia"/>
          <w:sz w:val="32"/>
          <w:szCs w:val="32"/>
        </w:rPr>
        <w:t>主要用于</w:t>
      </w:r>
      <w:r>
        <w:rPr>
          <w:rFonts w:ascii="仿宋_GB2312" w:eastAsia="仿宋_GB2312" w:hint="eastAsia"/>
          <w:sz w:val="32"/>
          <w:szCs w:val="32"/>
        </w:rPr>
        <w:t>结控工作、</w:t>
      </w:r>
      <w:r w:rsidRPr="003A6D6E">
        <w:rPr>
          <w:rFonts w:ascii="仿宋_GB2312" w:eastAsia="仿宋_GB2312" w:hint="eastAsia"/>
          <w:sz w:val="32"/>
          <w:szCs w:val="32"/>
        </w:rPr>
        <w:t>应急工作、</w:t>
      </w:r>
      <w:r>
        <w:rPr>
          <w:rFonts w:ascii="仿宋_GB2312" w:eastAsia="仿宋_GB2312" w:hint="eastAsia"/>
          <w:sz w:val="32"/>
          <w:szCs w:val="32"/>
        </w:rPr>
        <w:t>健康体检、职业卫生检测</w:t>
      </w:r>
      <w:r w:rsidR="00B74733">
        <w:rPr>
          <w:rFonts w:ascii="仿宋_GB2312" w:eastAsia="仿宋_GB2312" w:hint="eastAsia"/>
          <w:sz w:val="32"/>
          <w:szCs w:val="32"/>
        </w:rPr>
        <w:t>等。</w:t>
      </w:r>
      <w:r>
        <w:rPr>
          <w:rFonts w:ascii="仿宋_GB2312" w:eastAsia="仿宋_GB2312" w:hint="eastAsia"/>
          <w:sz w:val="32"/>
          <w:szCs w:val="32"/>
        </w:rPr>
        <w:t xml:space="preserve"> </w:t>
      </w:r>
      <w:bookmarkEnd w:id="97"/>
      <w:r>
        <w:rPr>
          <w:rFonts w:ascii="仿宋_GB2312" w:eastAsia="仿宋_GB2312" w:hint="eastAsia"/>
          <w:sz w:val="32"/>
          <w:szCs w:val="32"/>
        </w:rPr>
        <w:t>单位价值50万元以上通用设备</w:t>
      </w:r>
      <w:bookmarkStart w:id="98" w:name="PO_part3A4B3Money50wCount1"/>
      <w:r>
        <w:rPr>
          <w:rFonts w:ascii="仿宋_GB2312" w:eastAsia="仿宋_GB2312"/>
          <w:sz w:val="32"/>
          <w:szCs w:val="32"/>
        </w:rPr>
        <w:t xml:space="preserve"> 0 </w:t>
      </w:r>
      <w:bookmarkEnd w:id="98"/>
      <w:r>
        <w:rPr>
          <w:rFonts w:ascii="仿宋_GB2312" w:eastAsia="仿宋_GB2312" w:hint="eastAsia"/>
          <w:sz w:val="32"/>
          <w:szCs w:val="32"/>
        </w:rPr>
        <w:t>台（套），单价100万元以上专用设备</w:t>
      </w:r>
      <w:bookmarkStart w:id="99" w:name="PO_part3A4B3Money100wCount1"/>
      <w:r>
        <w:rPr>
          <w:rFonts w:ascii="仿宋_GB2312" w:eastAsia="仿宋_GB2312"/>
          <w:sz w:val="32"/>
          <w:szCs w:val="32"/>
        </w:rPr>
        <w:t xml:space="preserve"> </w:t>
      </w:r>
      <w:bookmarkEnd w:id="99"/>
      <w:r w:rsidR="003C2D74">
        <w:rPr>
          <w:rFonts w:ascii="仿宋_GB2312" w:eastAsia="仿宋_GB2312" w:hint="eastAsia"/>
          <w:sz w:val="32"/>
          <w:szCs w:val="32"/>
        </w:rPr>
        <w:t>5</w:t>
      </w:r>
      <w:r>
        <w:rPr>
          <w:rFonts w:ascii="仿宋_GB2312" w:eastAsia="仿宋_GB2312" w:hint="eastAsia"/>
          <w:sz w:val="32"/>
          <w:szCs w:val="32"/>
        </w:rPr>
        <w:t xml:space="preserve"> 台（套）。</w:t>
      </w:r>
    </w:p>
    <w:p w:rsidR="002D67A4" w:rsidRDefault="002D67A4" w:rsidP="002D67A4">
      <w:pPr>
        <w:ind w:firstLineChars="200" w:firstLine="643"/>
        <w:jc w:val="left"/>
        <w:rPr>
          <w:rFonts w:ascii="仿宋_GB2312" w:eastAsia="仿宋_GB2312"/>
          <w:b/>
          <w:sz w:val="32"/>
          <w:szCs w:val="32"/>
        </w:rPr>
      </w:pPr>
      <w:r>
        <w:rPr>
          <w:rFonts w:ascii="仿宋_GB2312" w:eastAsia="仿宋_GB2312" w:hint="eastAsia"/>
          <w:b/>
          <w:sz w:val="32"/>
          <w:szCs w:val="32"/>
        </w:rPr>
        <w:t>（四）预算绩效管理工作开展情况。</w:t>
      </w:r>
    </w:p>
    <w:p w:rsidR="00A20F77" w:rsidRDefault="002D67A4" w:rsidP="00A20F77">
      <w:pPr>
        <w:snapToGrid w:val="0"/>
        <w:spacing w:line="580" w:lineRule="exact"/>
        <w:ind w:firstLineChars="200" w:firstLine="640"/>
        <w:jc w:val="left"/>
        <w:rPr>
          <w:rFonts w:ascii="仿宋_GB2312" w:eastAsia="仿宋_GB2312"/>
          <w:sz w:val="32"/>
          <w:szCs w:val="32"/>
        </w:rPr>
      </w:pPr>
      <w:bookmarkStart w:id="100" w:name="PO_part3A4B4C1Content1"/>
      <w:r>
        <w:rPr>
          <w:rFonts w:ascii="仿宋_GB2312" w:eastAsia="仿宋_GB2312" w:hint="eastAsia"/>
          <w:sz w:val="32"/>
          <w:szCs w:val="32"/>
        </w:rPr>
        <w:t>根据财政预算管理要求，201</w:t>
      </w:r>
      <w:r w:rsidR="00790BE5">
        <w:rPr>
          <w:rFonts w:ascii="仿宋_GB2312" w:eastAsia="仿宋_GB2312" w:hint="eastAsia"/>
          <w:sz w:val="32"/>
          <w:szCs w:val="32"/>
        </w:rPr>
        <w:t>9</w:t>
      </w:r>
      <w:r>
        <w:rPr>
          <w:rFonts w:ascii="仿宋_GB2312" w:eastAsia="仿宋_GB2312" w:hint="eastAsia"/>
          <w:sz w:val="32"/>
          <w:szCs w:val="32"/>
        </w:rPr>
        <w:t>年度我</w:t>
      </w:r>
      <w:r w:rsidR="00790BE5">
        <w:rPr>
          <w:rFonts w:ascii="仿宋_GB2312" w:eastAsia="仿宋_GB2312" w:hint="eastAsia"/>
          <w:sz w:val="32"/>
          <w:szCs w:val="32"/>
        </w:rPr>
        <w:t>院</w:t>
      </w:r>
      <w:r>
        <w:rPr>
          <w:rFonts w:ascii="仿宋_GB2312" w:eastAsia="仿宋_GB2312" w:hint="eastAsia"/>
          <w:sz w:val="32"/>
          <w:szCs w:val="32"/>
        </w:rPr>
        <w:t>组织对</w:t>
      </w:r>
      <w:r w:rsidR="00790BE5">
        <w:rPr>
          <w:rFonts w:ascii="仿宋_GB2312" w:eastAsia="仿宋_GB2312" w:hint="eastAsia"/>
          <w:sz w:val="32"/>
          <w:szCs w:val="32"/>
        </w:rPr>
        <w:t>市级</w:t>
      </w:r>
      <w:r>
        <w:rPr>
          <w:rFonts w:ascii="仿宋_GB2312" w:eastAsia="仿宋_GB2312" w:hint="eastAsia"/>
          <w:sz w:val="32"/>
          <w:szCs w:val="32"/>
        </w:rPr>
        <w:t>一般公共预算支出开展绩效自评，</w:t>
      </w:r>
      <w:bookmarkEnd w:id="100"/>
      <w:r w:rsidR="00A20F77" w:rsidRPr="00A20F77">
        <w:rPr>
          <w:rFonts w:ascii="仿宋_GB2312" w:eastAsia="仿宋_GB2312" w:hint="eastAsia"/>
          <w:sz w:val="32"/>
          <w:szCs w:val="32"/>
        </w:rPr>
        <w:t>我院市级部门预算资金支出率100%，预算执行及时；市级财政补助资金结转结余率0%，对结转结余资金实行控制；政府采购预算执行情况良好；资金支出规范性，严格执行资金管理、费用支出等制度，会计核算规范，不存在支出依据不合</w:t>
      </w:r>
      <w:proofErr w:type="gramStart"/>
      <w:r w:rsidR="00A20F77" w:rsidRPr="00A20F77">
        <w:rPr>
          <w:rFonts w:ascii="仿宋_GB2312" w:eastAsia="仿宋_GB2312" w:hint="eastAsia"/>
          <w:sz w:val="32"/>
          <w:szCs w:val="32"/>
        </w:rPr>
        <w:t>规</w:t>
      </w:r>
      <w:proofErr w:type="gramEnd"/>
      <w:r w:rsidR="00A20F77" w:rsidRPr="00A20F77">
        <w:rPr>
          <w:rFonts w:ascii="仿宋_GB2312" w:eastAsia="仿宋_GB2312" w:hint="eastAsia"/>
          <w:sz w:val="32"/>
          <w:szCs w:val="32"/>
        </w:rPr>
        <w:t>、虚列项目支出以及截留、挤占、挪用项目资金情况；项目支出实施过程规范；配合业务主管部门按规定对专项资金和专项经费实施开展有效的检查、监控、督促整改。</w:t>
      </w:r>
    </w:p>
    <w:p w:rsidR="002D67A4" w:rsidRDefault="002D67A4" w:rsidP="00A20F77">
      <w:pPr>
        <w:snapToGrid w:val="0"/>
        <w:spacing w:line="580" w:lineRule="exact"/>
        <w:ind w:firstLineChars="200" w:firstLine="640"/>
        <w:jc w:val="left"/>
        <w:rPr>
          <w:rFonts w:ascii="仿宋_GB2312" w:eastAsia="仿宋_GB2312"/>
          <w:b/>
          <w:bCs/>
          <w:sz w:val="32"/>
          <w:szCs w:val="32"/>
        </w:rPr>
        <w:sectPr w:rsidR="002D67A4">
          <w:pgSz w:w="11906" w:h="16838"/>
          <w:pgMar w:top="1440" w:right="1531" w:bottom="1440" w:left="1531" w:header="851" w:footer="992" w:gutter="0"/>
          <w:cols w:space="720"/>
          <w:docGrid w:type="lines" w:linePitch="312"/>
        </w:sectPr>
      </w:pPr>
      <w:bookmarkStart w:id="101" w:name="PO_part3A4B4C3Content1"/>
      <w:r w:rsidRPr="007B5A2B">
        <w:rPr>
          <w:rFonts w:ascii="仿宋_GB2312" w:eastAsia="仿宋_GB2312" w:hint="eastAsia"/>
          <w:sz w:val="32"/>
          <w:szCs w:val="32"/>
        </w:rPr>
        <w:t>从</w:t>
      </w:r>
      <w:r w:rsidR="00A20F77">
        <w:rPr>
          <w:rFonts w:ascii="仿宋_GB2312" w:eastAsia="仿宋_GB2312" w:hint="eastAsia"/>
          <w:sz w:val="32"/>
          <w:szCs w:val="32"/>
        </w:rPr>
        <w:t>部门整体绩效目标实现</w:t>
      </w:r>
      <w:r w:rsidRPr="007B5A2B">
        <w:rPr>
          <w:rFonts w:ascii="仿宋_GB2312" w:eastAsia="仿宋_GB2312" w:hint="eastAsia"/>
          <w:sz w:val="32"/>
          <w:szCs w:val="32"/>
        </w:rPr>
        <w:t>情况来看，</w:t>
      </w:r>
      <w:r w:rsidR="00A20F77" w:rsidRPr="00A20F77">
        <w:rPr>
          <w:rFonts w:ascii="仿宋_GB2312" w:eastAsia="仿宋_GB2312" w:hint="eastAsia"/>
          <w:sz w:val="32"/>
          <w:szCs w:val="32"/>
        </w:rPr>
        <w:t>职业卫生评价检测、放射卫生监测、卫生应急处理、职业健康检查、职业病诊断、结核病防治、疫苗接种</w:t>
      </w:r>
      <w:r w:rsidR="00A20F77">
        <w:rPr>
          <w:rFonts w:ascii="仿宋_GB2312" w:eastAsia="仿宋_GB2312" w:hint="eastAsia"/>
          <w:sz w:val="32"/>
          <w:szCs w:val="32"/>
        </w:rPr>
        <w:t>的工作</w:t>
      </w:r>
      <w:r w:rsidR="00A20F77" w:rsidRPr="00A20F77">
        <w:rPr>
          <w:rFonts w:ascii="仿宋_GB2312" w:eastAsia="仿宋_GB2312" w:hint="eastAsia"/>
          <w:sz w:val="32"/>
          <w:szCs w:val="32"/>
        </w:rPr>
        <w:t>基本完成年初</w:t>
      </w:r>
      <w:r w:rsidR="00A20F77">
        <w:rPr>
          <w:rFonts w:ascii="仿宋_GB2312" w:eastAsia="仿宋_GB2312" w:hint="eastAsia"/>
          <w:sz w:val="32"/>
          <w:szCs w:val="32"/>
        </w:rPr>
        <w:t>的</w:t>
      </w:r>
      <w:r w:rsidR="00A20F77" w:rsidRPr="00A20F77">
        <w:rPr>
          <w:rFonts w:ascii="仿宋_GB2312" w:eastAsia="仿宋_GB2312" w:hint="eastAsia"/>
          <w:sz w:val="32"/>
          <w:szCs w:val="32"/>
        </w:rPr>
        <w:t>计划任务</w:t>
      </w:r>
      <w:r w:rsidR="00A20F77">
        <w:rPr>
          <w:rFonts w:ascii="仿宋_GB2312" w:eastAsia="仿宋_GB2312" w:hint="eastAsia"/>
          <w:sz w:val="32"/>
          <w:szCs w:val="32"/>
        </w:rPr>
        <w:t>，</w:t>
      </w:r>
      <w:r w:rsidRPr="007B5A2B">
        <w:rPr>
          <w:rFonts w:ascii="仿宋_GB2312" w:eastAsia="仿宋_GB2312" w:hint="eastAsia"/>
          <w:sz w:val="32"/>
          <w:szCs w:val="32"/>
        </w:rPr>
        <w:t>支出绩效情况较为理想，达到了项目申请时设定的各项绩效目标。</w:t>
      </w:r>
      <w:r>
        <w:rPr>
          <w:rFonts w:ascii="仿宋_GB2312" w:eastAsia="仿宋_GB2312"/>
          <w:b/>
          <w:bCs/>
          <w:sz w:val="32"/>
          <w:szCs w:val="32"/>
        </w:rPr>
        <w:t xml:space="preserve"> </w:t>
      </w:r>
      <w:bookmarkEnd w:id="101"/>
    </w:p>
    <w:p w:rsidR="002D67A4" w:rsidRDefault="002D67A4" w:rsidP="002D67A4">
      <w:pPr>
        <w:spacing w:line="288" w:lineRule="auto"/>
        <w:ind w:firstLineChars="200" w:firstLine="723"/>
        <w:jc w:val="center"/>
        <w:outlineLvl w:val="0"/>
        <w:rPr>
          <w:rFonts w:ascii="宋体" w:hAnsi="宋体"/>
          <w:b/>
          <w:sz w:val="36"/>
          <w:szCs w:val="36"/>
        </w:rPr>
      </w:pPr>
      <w:r>
        <w:rPr>
          <w:rFonts w:ascii="宋体" w:hAnsi="宋体" w:hint="eastAsia"/>
          <w:b/>
          <w:sz w:val="36"/>
          <w:szCs w:val="36"/>
        </w:rPr>
        <w:lastRenderedPageBreak/>
        <w:t>第四部分  名词解释</w:t>
      </w:r>
    </w:p>
    <w:p w:rsidR="002D67A4" w:rsidRDefault="002D67A4" w:rsidP="002D67A4">
      <w:pPr>
        <w:spacing w:line="288" w:lineRule="auto"/>
        <w:ind w:firstLineChars="176" w:firstLine="565"/>
        <w:jc w:val="left"/>
        <w:rPr>
          <w:rFonts w:ascii="仿宋_GB2312" w:eastAsia="仿宋_GB2312"/>
          <w:b/>
          <w:bCs/>
          <w:sz w:val="32"/>
          <w:szCs w:val="32"/>
        </w:rPr>
      </w:pPr>
      <w:bookmarkStart w:id="102" w:name="PO_part4Keyword4"/>
      <w:r>
        <w:rPr>
          <w:rFonts w:ascii="仿宋_GB2312" w:eastAsia="仿宋_GB2312" w:hint="eastAsia"/>
          <w:b/>
          <w:sz w:val="32"/>
          <w:szCs w:val="32"/>
        </w:rPr>
        <w:t xml:space="preserve"> 财政拨款收入</w:t>
      </w:r>
      <w:r>
        <w:rPr>
          <w:rFonts w:ascii="仿宋_GB2312" w:eastAsia="仿宋_GB2312" w:hint="eastAsia"/>
          <w:sz w:val="32"/>
          <w:szCs w:val="32"/>
        </w:rPr>
        <w:t>：指财政当年拨付的资金。包括一般公共预算财政拨款和政府性基金财政拨款。</w:t>
      </w:r>
    </w:p>
    <w:p w:rsidR="002D67A4" w:rsidRDefault="002D67A4" w:rsidP="002D67A4">
      <w:pPr>
        <w:spacing w:line="288" w:lineRule="auto"/>
        <w:ind w:firstLineChars="200" w:firstLine="643"/>
        <w:jc w:val="left"/>
        <w:rPr>
          <w:rFonts w:ascii="仿宋_GB2312" w:eastAsia="仿宋_GB2312"/>
          <w:sz w:val="32"/>
          <w:szCs w:val="32"/>
        </w:rPr>
      </w:pPr>
      <w:r>
        <w:rPr>
          <w:rFonts w:ascii="仿宋_GB2312" w:eastAsia="仿宋_GB2312" w:hint="eastAsia"/>
          <w:b/>
          <w:sz w:val="32"/>
          <w:szCs w:val="32"/>
        </w:rPr>
        <w:t>上级补助收入</w:t>
      </w:r>
      <w:r>
        <w:rPr>
          <w:rFonts w:ascii="仿宋_GB2312" w:eastAsia="仿宋_GB2312" w:hint="eastAsia"/>
          <w:sz w:val="32"/>
          <w:szCs w:val="32"/>
        </w:rPr>
        <w:t>：指事业单位从主管部门和上级单位取得的非财政补助收入。</w:t>
      </w:r>
    </w:p>
    <w:p w:rsidR="002D67A4" w:rsidRDefault="002D67A4" w:rsidP="002D67A4">
      <w:pPr>
        <w:spacing w:line="288" w:lineRule="auto"/>
        <w:ind w:firstLineChars="200" w:firstLine="643"/>
        <w:jc w:val="left"/>
        <w:rPr>
          <w:rFonts w:ascii="仿宋_GB2312" w:eastAsia="仿宋_GB2312"/>
          <w:sz w:val="32"/>
          <w:szCs w:val="32"/>
        </w:rPr>
      </w:pPr>
      <w:r>
        <w:rPr>
          <w:rFonts w:ascii="仿宋_GB2312" w:eastAsia="仿宋_GB2312" w:hint="eastAsia"/>
          <w:b/>
          <w:sz w:val="32"/>
          <w:szCs w:val="32"/>
        </w:rPr>
        <w:t>事业收入：</w:t>
      </w:r>
      <w:r>
        <w:rPr>
          <w:rFonts w:ascii="仿宋_GB2312" w:eastAsia="仿宋_GB2312" w:hint="eastAsia"/>
          <w:sz w:val="32"/>
          <w:szCs w:val="32"/>
        </w:rPr>
        <w:t>指事业单位开展专业业务活动及辅助活动所取得的收入。</w:t>
      </w:r>
    </w:p>
    <w:p w:rsidR="002D67A4" w:rsidRDefault="002D67A4" w:rsidP="002D67A4">
      <w:pPr>
        <w:spacing w:line="288" w:lineRule="auto"/>
        <w:ind w:firstLineChars="200" w:firstLine="643"/>
        <w:jc w:val="left"/>
        <w:rPr>
          <w:rFonts w:ascii="仿宋_GB2312" w:eastAsia="仿宋_GB2312"/>
          <w:sz w:val="32"/>
          <w:szCs w:val="32"/>
        </w:rPr>
      </w:pPr>
      <w:r>
        <w:rPr>
          <w:rFonts w:ascii="仿宋_GB2312" w:eastAsia="仿宋_GB2312" w:hint="eastAsia"/>
          <w:b/>
          <w:sz w:val="32"/>
          <w:szCs w:val="32"/>
        </w:rPr>
        <w:t>经营收入：</w:t>
      </w:r>
      <w:r>
        <w:rPr>
          <w:rFonts w:ascii="仿宋_GB2312" w:eastAsia="仿宋_GB2312" w:hint="eastAsia"/>
          <w:sz w:val="32"/>
          <w:szCs w:val="32"/>
        </w:rPr>
        <w:t>指事业单位在专业业务活动及其辅助活动之外开展非独立核算经营活动取得的收入。</w:t>
      </w:r>
    </w:p>
    <w:p w:rsidR="002D67A4" w:rsidRDefault="002D67A4" w:rsidP="002D67A4">
      <w:pPr>
        <w:spacing w:line="288" w:lineRule="auto"/>
        <w:ind w:firstLineChars="200" w:firstLine="643"/>
        <w:jc w:val="left"/>
        <w:rPr>
          <w:rFonts w:ascii="仿宋_GB2312" w:eastAsia="仿宋_GB2312"/>
          <w:sz w:val="32"/>
          <w:szCs w:val="32"/>
        </w:rPr>
      </w:pPr>
      <w:r>
        <w:rPr>
          <w:rFonts w:ascii="仿宋_GB2312" w:eastAsia="仿宋_GB2312" w:hint="eastAsia"/>
          <w:b/>
          <w:sz w:val="32"/>
          <w:szCs w:val="32"/>
        </w:rPr>
        <w:t>附属单位上缴收入</w:t>
      </w:r>
      <w:r>
        <w:rPr>
          <w:rFonts w:ascii="仿宋_GB2312" w:eastAsia="仿宋_GB2312" w:hint="eastAsia"/>
          <w:sz w:val="32"/>
          <w:szCs w:val="32"/>
        </w:rPr>
        <w:t>：指事业单位附属独立核算单位按照有关规定上缴的收入。</w:t>
      </w:r>
    </w:p>
    <w:p w:rsidR="002D67A4" w:rsidRDefault="002D67A4" w:rsidP="002D67A4">
      <w:pPr>
        <w:spacing w:line="288" w:lineRule="auto"/>
        <w:ind w:firstLineChars="200" w:firstLine="643"/>
        <w:jc w:val="left"/>
        <w:rPr>
          <w:rFonts w:ascii="仿宋_GB2312" w:eastAsia="仿宋_GB2312"/>
          <w:sz w:val="32"/>
          <w:szCs w:val="32"/>
        </w:rPr>
      </w:pPr>
      <w:r>
        <w:rPr>
          <w:rFonts w:ascii="仿宋_GB2312" w:eastAsia="仿宋_GB2312" w:hint="eastAsia"/>
          <w:b/>
          <w:sz w:val="32"/>
          <w:szCs w:val="32"/>
        </w:rPr>
        <w:t>其他收入</w:t>
      </w:r>
      <w:r>
        <w:rPr>
          <w:rFonts w:ascii="仿宋_GB2312" w:eastAsia="仿宋_GB2312" w:hint="eastAsia"/>
          <w:sz w:val="32"/>
          <w:szCs w:val="32"/>
        </w:rPr>
        <w:t>：指除上述“财政拨款收入”、“事业收入”、“经营收入”等以外的收入。</w:t>
      </w:r>
    </w:p>
    <w:p w:rsidR="002D67A4" w:rsidRDefault="002D67A4" w:rsidP="002D67A4">
      <w:pPr>
        <w:spacing w:line="288" w:lineRule="auto"/>
        <w:ind w:firstLineChars="200" w:firstLine="643"/>
        <w:jc w:val="left"/>
        <w:rPr>
          <w:rFonts w:ascii="仿宋_GB2312" w:eastAsia="仿宋_GB2312"/>
          <w:sz w:val="32"/>
          <w:szCs w:val="32"/>
        </w:rPr>
      </w:pPr>
      <w:r>
        <w:rPr>
          <w:rFonts w:ascii="仿宋_GB2312" w:eastAsia="仿宋_GB2312" w:hint="eastAsia"/>
          <w:b/>
          <w:sz w:val="32"/>
          <w:szCs w:val="32"/>
        </w:rPr>
        <w:t>用事业基金弥补收支差额</w:t>
      </w:r>
      <w:r>
        <w:rPr>
          <w:rFonts w:ascii="仿宋_GB2312" w:eastAsia="仿宋_GB2312"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2D67A4" w:rsidRDefault="002D67A4" w:rsidP="002D67A4">
      <w:pPr>
        <w:spacing w:line="288" w:lineRule="auto"/>
        <w:ind w:firstLineChars="200" w:firstLine="643"/>
        <w:jc w:val="left"/>
        <w:rPr>
          <w:rFonts w:ascii="仿宋_GB2312" w:eastAsia="仿宋_GB2312"/>
          <w:sz w:val="32"/>
          <w:szCs w:val="32"/>
        </w:rPr>
      </w:pPr>
      <w:r>
        <w:rPr>
          <w:rFonts w:ascii="仿宋_GB2312" w:eastAsia="仿宋_GB2312" w:hint="eastAsia"/>
          <w:b/>
          <w:sz w:val="32"/>
          <w:szCs w:val="32"/>
        </w:rPr>
        <w:t>年初结转和结余</w:t>
      </w:r>
      <w:r>
        <w:rPr>
          <w:rFonts w:ascii="仿宋_GB2312" w:eastAsia="仿宋_GB2312" w:hint="eastAsia"/>
          <w:sz w:val="32"/>
          <w:szCs w:val="32"/>
        </w:rPr>
        <w:t>：指以前年度尚未完成、结转到本年按有关规定继续使用的资金。</w:t>
      </w:r>
    </w:p>
    <w:p w:rsidR="002D67A4" w:rsidRDefault="002D67A4" w:rsidP="002D67A4">
      <w:pPr>
        <w:spacing w:line="288" w:lineRule="auto"/>
        <w:ind w:firstLineChars="200" w:firstLine="643"/>
        <w:jc w:val="left"/>
        <w:rPr>
          <w:rFonts w:ascii="仿宋_GB2312" w:eastAsia="仿宋_GB2312"/>
          <w:sz w:val="32"/>
          <w:szCs w:val="32"/>
        </w:rPr>
      </w:pPr>
      <w:r>
        <w:rPr>
          <w:rFonts w:ascii="仿宋_GB2312" w:eastAsia="仿宋_GB2312" w:hint="eastAsia"/>
          <w:b/>
          <w:sz w:val="32"/>
          <w:szCs w:val="32"/>
        </w:rPr>
        <w:t>结余分配</w:t>
      </w:r>
      <w:r>
        <w:rPr>
          <w:rFonts w:ascii="仿宋_GB2312" w:eastAsia="仿宋_GB2312" w:hint="eastAsia"/>
          <w:sz w:val="32"/>
          <w:szCs w:val="32"/>
        </w:rPr>
        <w:t>：指</w:t>
      </w:r>
      <w:proofErr w:type="gramStart"/>
      <w:r>
        <w:rPr>
          <w:rFonts w:ascii="仿宋_GB2312" w:eastAsia="仿宋_GB2312" w:hint="eastAsia"/>
          <w:sz w:val="32"/>
          <w:szCs w:val="32"/>
        </w:rPr>
        <w:t>事业事位按规定</w:t>
      </w:r>
      <w:proofErr w:type="gramEnd"/>
      <w:r>
        <w:rPr>
          <w:rFonts w:ascii="仿宋_GB2312" w:eastAsia="仿宋_GB2312" w:hint="eastAsia"/>
          <w:sz w:val="32"/>
          <w:szCs w:val="32"/>
        </w:rPr>
        <w:t>从非财政补助结余中分配的事业基金和职工福利基金等。</w:t>
      </w:r>
    </w:p>
    <w:p w:rsidR="002D67A4" w:rsidRDefault="002D67A4" w:rsidP="002D67A4">
      <w:pPr>
        <w:spacing w:line="288" w:lineRule="auto"/>
        <w:ind w:firstLineChars="200" w:firstLine="643"/>
        <w:jc w:val="left"/>
        <w:rPr>
          <w:rFonts w:ascii="仿宋_GB2312" w:eastAsia="仿宋_GB2312"/>
          <w:sz w:val="32"/>
          <w:szCs w:val="32"/>
        </w:rPr>
      </w:pPr>
      <w:r>
        <w:rPr>
          <w:rFonts w:ascii="仿宋_GB2312" w:eastAsia="仿宋_GB2312" w:hint="eastAsia"/>
          <w:b/>
          <w:sz w:val="32"/>
          <w:szCs w:val="32"/>
        </w:rPr>
        <w:lastRenderedPageBreak/>
        <w:t>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2D67A4" w:rsidRDefault="002D67A4" w:rsidP="002D67A4">
      <w:pPr>
        <w:spacing w:line="288" w:lineRule="auto"/>
        <w:ind w:firstLineChars="200" w:firstLine="643"/>
        <w:jc w:val="left"/>
        <w:rPr>
          <w:rFonts w:ascii="仿宋_GB2312" w:eastAsia="仿宋_GB2312"/>
          <w:sz w:val="32"/>
          <w:szCs w:val="32"/>
        </w:rPr>
      </w:pPr>
      <w:r>
        <w:rPr>
          <w:rFonts w:ascii="仿宋_GB2312" w:eastAsia="仿宋_GB2312" w:hint="eastAsia"/>
          <w:b/>
          <w:sz w:val="32"/>
          <w:szCs w:val="32"/>
        </w:rPr>
        <w:t>基本支出</w:t>
      </w:r>
      <w:r>
        <w:rPr>
          <w:rFonts w:ascii="仿宋_GB2312" w:eastAsia="仿宋_GB2312" w:hint="eastAsia"/>
          <w:sz w:val="32"/>
          <w:szCs w:val="32"/>
        </w:rPr>
        <w:t>：指为保障机构正常运转、完成日常工作任务而发生的人员支出和公用支出。</w:t>
      </w:r>
    </w:p>
    <w:p w:rsidR="002D67A4" w:rsidRDefault="002D67A4" w:rsidP="002D67A4">
      <w:pPr>
        <w:spacing w:line="288" w:lineRule="auto"/>
        <w:ind w:firstLineChars="200" w:firstLine="643"/>
        <w:jc w:val="left"/>
        <w:rPr>
          <w:rFonts w:ascii="仿宋_GB2312" w:eastAsia="仿宋_GB2312"/>
          <w:sz w:val="32"/>
          <w:szCs w:val="32"/>
        </w:rPr>
      </w:pPr>
      <w:r>
        <w:rPr>
          <w:rFonts w:ascii="仿宋_GB2312" w:eastAsia="仿宋_GB2312" w:hint="eastAsia"/>
          <w:b/>
          <w:sz w:val="32"/>
          <w:szCs w:val="32"/>
        </w:rPr>
        <w:t>项目支出</w:t>
      </w:r>
      <w:r>
        <w:rPr>
          <w:rFonts w:ascii="仿宋_GB2312" w:eastAsia="仿宋_GB2312" w:hint="eastAsia"/>
          <w:sz w:val="32"/>
          <w:szCs w:val="32"/>
        </w:rPr>
        <w:t>：指在基本支出之外为完成特定行政任务和事业发展目标所发生的支出。</w:t>
      </w:r>
    </w:p>
    <w:p w:rsidR="002D67A4" w:rsidRDefault="002D67A4" w:rsidP="002D67A4">
      <w:pPr>
        <w:spacing w:line="288" w:lineRule="auto"/>
        <w:ind w:firstLineChars="200" w:firstLine="643"/>
        <w:jc w:val="left"/>
        <w:rPr>
          <w:rFonts w:ascii="仿宋_GB2312" w:eastAsia="仿宋_GB2312"/>
          <w:sz w:val="32"/>
          <w:szCs w:val="32"/>
        </w:rPr>
      </w:pPr>
      <w:r>
        <w:rPr>
          <w:rFonts w:ascii="仿宋_GB2312" w:eastAsia="仿宋_GB2312" w:hint="eastAsia"/>
          <w:b/>
          <w:sz w:val="32"/>
          <w:szCs w:val="32"/>
        </w:rPr>
        <w:t>经营支出</w:t>
      </w:r>
      <w:r>
        <w:rPr>
          <w:rFonts w:ascii="仿宋_GB2312" w:eastAsia="仿宋_GB2312" w:hint="eastAsia"/>
          <w:sz w:val="32"/>
          <w:szCs w:val="32"/>
        </w:rPr>
        <w:t>：指事业单位在专业业务活动及其辅助活动之外开展非独立核算经营活动所发生的支出。</w:t>
      </w:r>
    </w:p>
    <w:p w:rsidR="002D67A4" w:rsidRDefault="002D67A4" w:rsidP="002D67A4">
      <w:pPr>
        <w:spacing w:line="288" w:lineRule="auto"/>
        <w:ind w:firstLineChars="200" w:firstLine="643"/>
        <w:jc w:val="left"/>
        <w:rPr>
          <w:rFonts w:ascii="仿宋_GB2312" w:eastAsia="仿宋_GB2312" w:hAnsi="宋体" w:cs="宋体"/>
          <w:kern w:val="0"/>
          <w:sz w:val="32"/>
          <w:szCs w:val="32"/>
        </w:rPr>
      </w:pPr>
      <w:r>
        <w:rPr>
          <w:rFonts w:ascii="仿宋_GB2312" w:eastAsia="仿宋_GB2312" w:hint="eastAsia"/>
          <w:b/>
          <w:sz w:val="32"/>
          <w:szCs w:val="32"/>
        </w:rPr>
        <w:t>“三公”经费</w:t>
      </w:r>
      <w:r>
        <w:rPr>
          <w:rFonts w:ascii="仿宋_GB2312" w:eastAsia="仿宋_GB2312" w:hint="eastAsia"/>
          <w:sz w:val="32"/>
          <w:szCs w:val="32"/>
        </w:rPr>
        <w:t>：</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w:t>
      </w:r>
      <w:proofErr w:type="gramStart"/>
      <w:r>
        <w:rPr>
          <w:rFonts w:ascii="仿宋_GB2312" w:eastAsia="仿宋_GB2312" w:hAnsi="宋体" w:cs="宋体" w:hint="eastAsia"/>
          <w:kern w:val="0"/>
          <w:sz w:val="32"/>
          <w:szCs w:val="32"/>
        </w:rPr>
        <w:t>含车辆</w:t>
      </w:r>
      <w:proofErr w:type="gramEnd"/>
      <w:r>
        <w:rPr>
          <w:rFonts w:ascii="仿宋_GB2312" w:eastAsia="仿宋_GB2312" w:hAnsi="宋体" w:cs="宋体" w:hint="eastAsia"/>
          <w:kern w:val="0"/>
          <w:sz w:val="32"/>
          <w:szCs w:val="32"/>
        </w:rPr>
        <w:t>购置税）及租用费、燃料费、维修费、过路过桥费、保险费等支出。（3）公务接待费，指单位按规定开支的各类公务接待（含外宾接待）支出。</w:t>
      </w:r>
    </w:p>
    <w:bookmarkEnd w:id="102"/>
    <w:p w:rsidR="002D67A4" w:rsidRPr="002D67A4" w:rsidRDefault="002D67A4" w:rsidP="002D67A4">
      <w:pPr>
        <w:spacing w:line="288" w:lineRule="auto"/>
        <w:rPr>
          <w:rFonts w:ascii="仿宋_GB2312" w:eastAsia="仿宋_GB2312"/>
          <w:sz w:val="32"/>
          <w:szCs w:val="32"/>
        </w:rPr>
      </w:pPr>
    </w:p>
    <w:p w:rsidR="00340406" w:rsidRPr="004403DB" w:rsidRDefault="00340406" w:rsidP="003D285C">
      <w:pPr>
        <w:spacing w:line="288" w:lineRule="auto"/>
        <w:outlineLvl w:val="0"/>
      </w:pPr>
    </w:p>
    <w:sectPr w:rsidR="00340406" w:rsidRPr="004403DB" w:rsidSect="004403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6AA" w:rsidRDefault="004536AA" w:rsidP="00703F80">
      <w:r>
        <w:separator/>
      </w:r>
    </w:p>
  </w:endnote>
  <w:endnote w:type="continuationSeparator" w:id="0">
    <w:p w:rsidR="004536AA" w:rsidRDefault="004536AA" w:rsidP="00703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63" w:rsidRDefault="00EE30F8">
    <w:pPr>
      <w:pStyle w:val="a3"/>
      <w:framePr w:wrap="around" w:vAnchor="text" w:hAnchor="margin" w:xAlign="right" w:y="1"/>
      <w:rPr>
        <w:rStyle w:val="a4"/>
      </w:rPr>
    </w:pPr>
    <w:r>
      <w:fldChar w:fldCharType="begin"/>
    </w:r>
    <w:r w:rsidR="00164E63">
      <w:rPr>
        <w:rStyle w:val="a4"/>
      </w:rPr>
      <w:instrText xml:space="preserve">PAGE  </w:instrText>
    </w:r>
    <w:r>
      <w:fldChar w:fldCharType="separate"/>
    </w:r>
    <w:r w:rsidR="00164E63">
      <w:rPr>
        <w:rStyle w:val="a4"/>
        <w:noProof/>
      </w:rPr>
      <w:t>13</w:t>
    </w:r>
    <w:r>
      <w:fldChar w:fldCharType="end"/>
    </w:r>
  </w:p>
  <w:p w:rsidR="00164E63" w:rsidRDefault="00164E6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63" w:rsidRDefault="00EE30F8">
    <w:pPr>
      <w:pStyle w:val="a3"/>
      <w:framePr w:wrap="around" w:vAnchor="text" w:hAnchor="margin" w:xAlign="right" w:y="1"/>
      <w:rPr>
        <w:rStyle w:val="a4"/>
      </w:rPr>
    </w:pPr>
    <w:r>
      <w:fldChar w:fldCharType="begin"/>
    </w:r>
    <w:r w:rsidR="00164E63">
      <w:rPr>
        <w:rStyle w:val="a4"/>
      </w:rPr>
      <w:instrText xml:space="preserve">PAGE  </w:instrText>
    </w:r>
    <w:r>
      <w:fldChar w:fldCharType="separate"/>
    </w:r>
    <w:r w:rsidR="004144F9">
      <w:rPr>
        <w:rStyle w:val="a4"/>
        <w:noProof/>
      </w:rPr>
      <w:t>1</w:t>
    </w:r>
    <w:r>
      <w:fldChar w:fldCharType="end"/>
    </w:r>
  </w:p>
  <w:p w:rsidR="00164E63" w:rsidRDefault="00164E6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6AA" w:rsidRDefault="004536AA" w:rsidP="00703F80">
      <w:r>
        <w:separator/>
      </w:r>
    </w:p>
  </w:footnote>
  <w:footnote w:type="continuationSeparator" w:id="0">
    <w:p w:rsidR="004536AA" w:rsidRDefault="004536AA" w:rsidP="00703F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D60C44"/>
    <w:multiLevelType w:val="singleLevel"/>
    <w:tmpl w:val="82D60C44"/>
    <w:lvl w:ilvl="0">
      <w:start w:val="2"/>
      <w:numFmt w:val="chineseCounting"/>
      <w:suff w:val="nothing"/>
      <w:lvlText w:val="（%1）"/>
      <w:lvlJc w:val="left"/>
      <w:rPr>
        <w:rFonts w:hint="eastAsia"/>
      </w:rPr>
    </w:lvl>
  </w:abstractNum>
  <w:abstractNum w:abstractNumId="1">
    <w:nsid w:val="9DE5A29A"/>
    <w:multiLevelType w:val="singleLevel"/>
    <w:tmpl w:val="9DE5A29A"/>
    <w:lvl w:ilvl="0">
      <w:start w:val="4"/>
      <w:numFmt w:val="chineseCounting"/>
      <w:suff w:val="space"/>
      <w:lvlText w:val="第%1部分"/>
      <w:lvlJc w:val="left"/>
      <w:rPr>
        <w:rFonts w:hint="eastAsia"/>
      </w:rPr>
    </w:lvl>
  </w:abstractNum>
  <w:abstractNum w:abstractNumId="2">
    <w:nsid w:val="36AA99AE"/>
    <w:multiLevelType w:val="singleLevel"/>
    <w:tmpl w:val="36AA99AE"/>
    <w:lvl w:ilvl="0">
      <w:start w:val="3"/>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readOnly" w:enforcement="1" w:cryptProviderType="rsaFull" w:cryptAlgorithmClass="hash" w:cryptAlgorithmType="typeAny" w:cryptAlgorithmSid="4" w:cryptSpinCount="100000" w:hash="IZMr9IU2nrE0xPjxG/ADKF5RlBs=" w:salt="0Gvxzp+qqfMVPOmOkI536w=="/>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285C"/>
    <w:rsid w:val="00010366"/>
    <w:rsid w:val="000153DE"/>
    <w:rsid w:val="00034916"/>
    <w:rsid w:val="000443D0"/>
    <w:rsid w:val="000C21A4"/>
    <w:rsid w:val="000E51AB"/>
    <w:rsid w:val="00140C39"/>
    <w:rsid w:val="00164E63"/>
    <w:rsid w:val="00195151"/>
    <w:rsid w:val="001F76C5"/>
    <w:rsid w:val="002031D4"/>
    <w:rsid w:val="00213248"/>
    <w:rsid w:val="002D67A4"/>
    <w:rsid w:val="002F11DA"/>
    <w:rsid w:val="00315F13"/>
    <w:rsid w:val="00322059"/>
    <w:rsid w:val="00340406"/>
    <w:rsid w:val="00350AFF"/>
    <w:rsid w:val="00394830"/>
    <w:rsid w:val="003C2D74"/>
    <w:rsid w:val="003D285C"/>
    <w:rsid w:val="003D5D0B"/>
    <w:rsid w:val="004122C5"/>
    <w:rsid w:val="004144F9"/>
    <w:rsid w:val="004403DB"/>
    <w:rsid w:val="004536AA"/>
    <w:rsid w:val="004C6432"/>
    <w:rsid w:val="00602130"/>
    <w:rsid w:val="006E2A7B"/>
    <w:rsid w:val="00703F80"/>
    <w:rsid w:val="00790BE5"/>
    <w:rsid w:val="007A324A"/>
    <w:rsid w:val="007B4895"/>
    <w:rsid w:val="007F79C7"/>
    <w:rsid w:val="00826B20"/>
    <w:rsid w:val="009531AA"/>
    <w:rsid w:val="00955F2C"/>
    <w:rsid w:val="00970998"/>
    <w:rsid w:val="00A20F77"/>
    <w:rsid w:val="00A322D3"/>
    <w:rsid w:val="00A52CC6"/>
    <w:rsid w:val="00AB0132"/>
    <w:rsid w:val="00AD21CB"/>
    <w:rsid w:val="00AE1D60"/>
    <w:rsid w:val="00AF5801"/>
    <w:rsid w:val="00B22418"/>
    <w:rsid w:val="00B5208B"/>
    <w:rsid w:val="00B74733"/>
    <w:rsid w:val="00C4153D"/>
    <w:rsid w:val="00C67AC1"/>
    <w:rsid w:val="00C72E35"/>
    <w:rsid w:val="00DA2915"/>
    <w:rsid w:val="00DD2A14"/>
    <w:rsid w:val="00DE00A5"/>
    <w:rsid w:val="00E23FF7"/>
    <w:rsid w:val="00EE30F8"/>
    <w:rsid w:val="00F72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8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3D285C"/>
    <w:pPr>
      <w:tabs>
        <w:tab w:val="center" w:pos="4153"/>
        <w:tab w:val="right" w:pos="8306"/>
      </w:tabs>
      <w:snapToGrid w:val="0"/>
      <w:jc w:val="left"/>
    </w:pPr>
    <w:rPr>
      <w:sz w:val="18"/>
      <w:szCs w:val="18"/>
    </w:rPr>
  </w:style>
  <w:style w:type="character" w:customStyle="1" w:styleId="Char">
    <w:name w:val="页脚 Char"/>
    <w:basedOn w:val="a0"/>
    <w:link w:val="a3"/>
    <w:qFormat/>
    <w:rsid w:val="003D285C"/>
    <w:rPr>
      <w:rFonts w:ascii="Times New Roman" w:eastAsia="宋体" w:hAnsi="Times New Roman" w:cs="Times New Roman"/>
      <w:sz w:val="18"/>
      <w:szCs w:val="18"/>
    </w:rPr>
  </w:style>
  <w:style w:type="character" w:styleId="a4">
    <w:name w:val="page number"/>
    <w:basedOn w:val="a0"/>
    <w:qFormat/>
    <w:rsid w:val="003D285C"/>
  </w:style>
  <w:style w:type="table" w:styleId="a5">
    <w:name w:val="Table Grid"/>
    <w:basedOn w:val="a1"/>
    <w:rsid w:val="003D285C"/>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4403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403DB"/>
    <w:rPr>
      <w:rFonts w:ascii="Times New Roman" w:eastAsia="宋体" w:hAnsi="Times New Roman" w:cs="Times New Roman"/>
      <w:sz w:val="18"/>
      <w:szCs w:val="18"/>
    </w:rPr>
  </w:style>
  <w:style w:type="paragraph" w:customStyle="1" w:styleId="New">
    <w:name w:val="正文 New"/>
    <w:rsid w:val="00790BE5"/>
    <w:pPr>
      <w:widowControl w:val="0"/>
      <w:jc w:val="both"/>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divs>
    <w:div w:id="156113594">
      <w:bodyDiv w:val="1"/>
      <w:marLeft w:val="0"/>
      <w:marRight w:val="0"/>
      <w:marTop w:val="0"/>
      <w:marBottom w:val="0"/>
      <w:divBdr>
        <w:top w:val="none" w:sz="0" w:space="0" w:color="auto"/>
        <w:left w:val="none" w:sz="0" w:space="0" w:color="auto"/>
        <w:bottom w:val="none" w:sz="0" w:space="0" w:color="auto"/>
        <w:right w:val="none" w:sz="0" w:space="0" w:color="auto"/>
      </w:divBdr>
    </w:div>
    <w:div w:id="294877898">
      <w:bodyDiv w:val="1"/>
      <w:marLeft w:val="0"/>
      <w:marRight w:val="0"/>
      <w:marTop w:val="0"/>
      <w:marBottom w:val="0"/>
      <w:divBdr>
        <w:top w:val="none" w:sz="0" w:space="0" w:color="auto"/>
        <w:left w:val="none" w:sz="0" w:space="0" w:color="auto"/>
        <w:bottom w:val="none" w:sz="0" w:space="0" w:color="auto"/>
        <w:right w:val="none" w:sz="0" w:space="0" w:color="auto"/>
      </w:divBdr>
    </w:div>
    <w:div w:id="362439634">
      <w:bodyDiv w:val="1"/>
      <w:marLeft w:val="0"/>
      <w:marRight w:val="0"/>
      <w:marTop w:val="0"/>
      <w:marBottom w:val="0"/>
      <w:divBdr>
        <w:top w:val="none" w:sz="0" w:space="0" w:color="auto"/>
        <w:left w:val="none" w:sz="0" w:space="0" w:color="auto"/>
        <w:bottom w:val="none" w:sz="0" w:space="0" w:color="auto"/>
        <w:right w:val="none" w:sz="0" w:space="0" w:color="auto"/>
      </w:divBdr>
    </w:div>
    <w:div w:id="363558196">
      <w:bodyDiv w:val="1"/>
      <w:marLeft w:val="0"/>
      <w:marRight w:val="0"/>
      <w:marTop w:val="0"/>
      <w:marBottom w:val="0"/>
      <w:divBdr>
        <w:top w:val="none" w:sz="0" w:space="0" w:color="auto"/>
        <w:left w:val="none" w:sz="0" w:space="0" w:color="auto"/>
        <w:bottom w:val="none" w:sz="0" w:space="0" w:color="auto"/>
        <w:right w:val="none" w:sz="0" w:space="0" w:color="auto"/>
      </w:divBdr>
    </w:div>
    <w:div w:id="527329010">
      <w:bodyDiv w:val="1"/>
      <w:marLeft w:val="0"/>
      <w:marRight w:val="0"/>
      <w:marTop w:val="0"/>
      <w:marBottom w:val="0"/>
      <w:divBdr>
        <w:top w:val="none" w:sz="0" w:space="0" w:color="auto"/>
        <w:left w:val="none" w:sz="0" w:space="0" w:color="auto"/>
        <w:bottom w:val="none" w:sz="0" w:space="0" w:color="auto"/>
        <w:right w:val="none" w:sz="0" w:space="0" w:color="auto"/>
      </w:divBdr>
    </w:div>
    <w:div w:id="615718140">
      <w:bodyDiv w:val="1"/>
      <w:marLeft w:val="0"/>
      <w:marRight w:val="0"/>
      <w:marTop w:val="0"/>
      <w:marBottom w:val="0"/>
      <w:divBdr>
        <w:top w:val="none" w:sz="0" w:space="0" w:color="auto"/>
        <w:left w:val="none" w:sz="0" w:space="0" w:color="auto"/>
        <w:bottom w:val="none" w:sz="0" w:space="0" w:color="auto"/>
        <w:right w:val="none" w:sz="0" w:space="0" w:color="auto"/>
      </w:divBdr>
    </w:div>
    <w:div w:id="725301154">
      <w:bodyDiv w:val="1"/>
      <w:marLeft w:val="0"/>
      <w:marRight w:val="0"/>
      <w:marTop w:val="0"/>
      <w:marBottom w:val="0"/>
      <w:divBdr>
        <w:top w:val="none" w:sz="0" w:space="0" w:color="auto"/>
        <w:left w:val="none" w:sz="0" w:space="0" w:color="auto"/>
        <w:bottom w:val="none" w:sz="0" w:space="0" w:color="auto"/>
        <w:right w:val="none" w:sz="0" w:space="0" w:color="auto"/>
      </w:divBdr>
    </w:div>
    <w:div w:id="740174867">
      <w:bodyDiv w:val="1"/>
      <w:marLeft w:val="0"/>
      <w:marRight w:val="0"/>
      <w:marTop w:val="0"/>
      <w:marBottom w:val="0"/>
      <w:divBdr>
        <w:top w:val="none" w:sz="0" w:space="0" w:color="auto"/>
        <w:left w:val="none" w:sz="0" w:space="0" w:color="auto"/>
        <w:bottom w:val="none" w:sz="0" w:space="0" w:color="auto"/>
        <w:right w:val="none" w:sz="0" w:space="0" w:color="auto"/>
      </w:divBdr>
    </w:div>
    <w:div w:id="808207220">
      <w:bodyDiv w:val="1"/>
      <w:marLeft w:val="0"/>
      <w:marRight w:val="0"/>
      <w:marTop w:val="0"/>
      <w:marBottom w:val="0"/>
      <w:divBdr>
        <w:top w:val="none" w:sz="0" w:space="0" w:color="auto"/>
        <w:left w:val="none" w:sz="0" w:space="0" w:color="auto"/>
        <w:bottom w:val="none" w:sz="0" w:space="0" w:color="auto"/>
        <w:right w:val="none" w:sz="0" w:space="0" w:color="auto"/>
      </w:divBdr>
    </w:div>
    <w:div w:id="852111157">
      <w:bodyDiv w:val="1"/>
      <w:marLeft w:val="0"/>
      <w:marRight w:val="0"/>
      <w:marTop w:val="0"/>
      <w:marBottom w:val="0"/>
      <w:divBdr>
        <w:top w:val="none" w:sz="0" w:space="0" w:color="auto"/>
        <w:left w:val="none" w:sz="0" w:space="0" w:color="auto"/>
        <w:bottom w:val="none" w:sz="0" w:space="0" w:color="auto"/>
        <w:right w:val="none" w:sz="0" w:space="0" w:color="auto"/>
      </w:divBdr>
    </w:div>
    <w:div w:id="894119361">
      <w:bodyDiv w:val="1"/>
      <w:marLeft w:val="0"/>
      <w:marRight w:val="0"/>
      <w:marTop w:val="0"/>
      <w:marBottom w:val="0"/>
      <w:divBdr>
        <w:top w:val="none" w:sz="0" w:space="0" w:color="auto"/>
        <w:left w:val="none" w:sz="0" w:space="0" w:color="auto"/>
        <w:bottom w:val="none" w:sz="0" w:space="0" w:color="auto"/>
        <w:right w:val="none" w:sz="0" w:space="0" w:color="auto"/>
      </w:divBdr>
    </w:div>
    <w:div w:id="984309570">
      <w:bodyDiv w:val="1"/>
      <w:marLeft w:val="0"/>
      <w:marRight w:val="0"/>
      <w:marTop w:val="0"/>
      <w:marBottom w:val="0"/>
      <w:divBdr>
        <w:top w:val="none" w:sz="0" w:space="0" w:color="auto"/>
        <w:left w:val="none" w:sz="0" w:space="0" w:color="auto"/>
        <w:bottom w:val="none" w:sz="0" w:space="0" w:color="auto"/>
        <w:right w:val="none" w:sz="0" w:space="0" w:color="auto"/>
      </w:divBdr>
    </w:div>
    <w:div w:id="1009139007">
      <w:bodyDiv w:val="1"/>
      <w:marLeft w:val="0"/>
      <w:marRight w:val="0"/>
      <w:marTop w:val="0"/>
      <w:marBottom w:val="0"/>
      <w:divBdr>
        <w:top w:val="none" w:sz="0" w:space="0" w:color="auto"/>
        <w:left w:val="none" w:sz="0" w:space="0" w:color="auto"/>
        <w:bottom w:val="none" w:sz="0" w:space="0" w:color="auto"/>
        <w:right w:val="none" w:sz="0" w:space="0" w:color="auto"/>
      </w:divBdr>
    </w:div>
    <w:div w:id="1111052583">
      <w:bodyDiv w:val="1"/>
      <w:marLeft w:val="0"/>
      <w:marRight w:val="0"/>
      <w:marTop w:val="0"/>
      <w:marBottom w:val="0"/>
      <w:divBdr>
        <w:top w:val="none" w:sz="0" w:space="0" w:color="auto"/>
        <w:left w:val="none" w:sz="0" w:space="0" w:color="auto"/>
        <w:bottom w:val="none" w:sz="0" w:space="0" w:color="auto"/>
        <w:right w:val="none" w:sz="0" w:space="0" w:color="auto"/>
      </w:divBdr>
    </w:div>
    <w:div w:id="1450705175">
      <w:bodyDiv w:val="1"/>
      <w:marLeft w:val="0"/>
      <w:marRight w:val="0"/>
      <w:marTop w:val="0"/>
      <w:marBottom w:val="0"/>
      <w:divBdr>
        <w:top w:val="none" w:sz="0" w:space="0" w:color="auto"/>
        <w:left w:val="none" w:sz="0" w:space="0" w:color="auto"/>
        <w:bottom w:val="none" w:sz="0" w:space="0" w:color="auto"/>
        <w:right w:val="none" w:sz="0" w:space="0" w:color="auto"/>
      </w:divBdr>
    </w:div>
    <w:div w:id="1491095218">
      <w:bodyDiv w:val="1"/>
      <w:marLeft w:val="0"/>
      <w:marRight w:val="0"/>
      <w:marTop w:val="0"/>
      <w:marBottom w:val="0"/>
      <w:divBdr>
        <w:top w:val="none" w:sz="0" w:space="0" w:color="auto"/>
        <w:left w:val="none" w:sz="0" w:space="0" w:color="auto"/>
        <w:bottom w:val="none" w:sz="0" w:space="0" w:color="auto"/>
        <w:right w:val="none" w:sz="0" w:space="0" w:color="auto"/>
      </w:divBdr>
    </w:div>
    <w:div w:id="1497109813">
      <w:bodyDiv w:val="1"/>
      <w:marLeft w:val="0"/>
      <w:marRight w:val="0"/>
      <w:marTop w:val="0"/>
      <w:marBottom w:val="0"/>
      <w:divBdr>
        <w:top w:val="none" w:sz="0" w:space="0" w:color="auto"/>
        <w:left w:val="none" w:sz="0" w:space="0" w:color="auto"/>
        <w:bottom w:val="none" w:sz="0" w:space="0" w:color="auto"/>
        <w:right w:val="none" w:sz="0" w:space="0" w:color="auto"/>
      </w:divBdr>
    </w:div>
    <w:div w:id="1752972582">
      <w:bodyDiv w:val="1"/>
      <w:marLeft w:val="0"/>
      <w:marRight w:val="0"/>
      <w:marTop w:val="0"/>
      <w:marBottom w:val="0"/>
      <w:divBdr>
        <w:top w:val="none" w:sz="0" w:space="0" w:color="auto"/>
        <w:left w:val="none" w:sz="0" w:space="0" w:color="auto"/>
        <w:bottom w:val="none" w:sz="0" w:space="0" w:color="auto"/>
        <w:right w:val="none" w:sz="0" w:space="0" w:color="auto"/>
      </w:divBdr>
    </w:div>
    <w:div w:id="1782214443">
      <w:bodyDiv w:val="1"/>
      <w:marLeft w:val="0"/>
      <w:marRight w:val="0"/>
      <w:marTop w:val="0"/>
      <w:marBottom w:val="0"/>
      <w:divBdr>
        <w:top w:val="none" w:sz="0" w:space="0" w:color="auto"/>
        <w:left w:val="none" w:sz="0" w:space="0" w:color="auto"/>
        <w:bottom w:val="none" w:sz="0" w:space="0" w:color="auto"/>
        <w:right w:val="none" w:sz="0" w:space="0" w:color="auto"/>
      </w:divBdr>
    </w:div>
    <w:div w:id="1894269131">
      <w:bodyDiv w:val="1"/>
      <w:marLeft w:val="0"/>
      <w:marRight w:val="0"/>
      <w:marTop w:val="0"/>
      <w:marBottom w:val="0"/>
      <w:divBdr>
        <w:top w:val="none" w:sz="0" w:space="0" w:color="auto"/>
        <w:left w:val="none" w:sz="0" w:space="0" w:color="auto"/>
        <w:bottom w:val="none" w:sz="0" w:space="0" w:color="auto"/>
        <w:right w:val="none" w:sz="0" w:space="0" w:color="auto"/>
      </w:divBdr>
    </w:div>
    <w:div w:id="1903060572">
      <w:bodyDiv w:val="1"/>
      <w:marLeft w:val="0"/>
      <w:marRight w:val="0"/>
      <w:marTop w:val="0"/>
      <w:marBottom w:val="0"/>
      <w:divBdr>
        <w:top w:val="none" w:sz="0" w:space="0" w:color="auto"/>
        <w:left w:val="none" w:sz="0" w:space="0" w:color="auto"/>
        <w:bottom w:val="none" w:sz="0" w:space="0" w:color="auto"/>
        <w:right w:val="none" w:sz="0" w:space="0" w:color="auto"/>
      </w:divBdr>
    </w:div>
    <w:div w:id="1927957373">
      <w:bodyDiv w:val="1"/>
      <w:marLeft w:val="0"/>
      <w:marRight w:val="0"/>
      <w:marTop w:val="0"/>
      <w:marBottom w:val="0"/>
      <w:divBdr>
        <w:top w:val="none" w:sz="0" w:space="0" w:color="auto"/>
        <w:left w:val="none" w:sz="0" w:space="0" w:color="auto"/>
        <w:bottom w:val="none" w:sz="0" w:space="0" w:color="auto"/>
        <w:right w:val="none" w:sz="0" w:space="0" w:color="auto"/>
      </w:divBdr>
    </w:div>
    <w:div w:id="2020572593">
      <w:bodyDiv w:val="1"/>
      <w:marLeft w:val="0"/>
      <w:marRight w:val="0"/>
      <w:marTop w:val="0"/>
      <w:marBottom w:val="0"/>
      <w:divBdr>
        <w:top w:val="none" w:sz="0" w:space="0" w:color="auto"/>
        <w:left w:val="none" w:sz="0" w:space="0" w:color="auto"/>
        <w:bottom w:val="none" w:sz="0" w:space="0" w:color="auto"/>
        <w:right w:val="none" w:sz="0" w:space="0" w:color="auto"/>
      </w:divBdr>
    </w:div>
    <w:div w:id="2043823932">
      <w:bodyDiv w:val="1"/>
      <w:marLeft w:val="0"/>
      <w:marRight w:val="0"/>
      <w:marTop w:val="0"/>
      <w:marBottom w:val="0"/>
      <w:divBdr>
        <w:top w:val="none" w:sz="0" w:space="0" w:color="auto"/>
        <w:left w:val="none" w:sz="0" w:space="0" w:color="auto"/>
        <w:bottom w:val="none" w:sz="0" w:space="0" w:color="auto"/>
        <w:right w:val="none" w:sz="0" w:space="0" w:color="auto"/>
      </w:divBdr>
    </w:div>
    <w:div w:id="2085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0D97E-DC16-4559-AC67-AB45B087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23</Pages>
  <Words>2364</Words>
  <Characters>13475</Characters>
  <Application>Microsoft Office Word</Application>
  <DocSecurity>8</DocSecurity>
  <Lines>112</Lines>
  <Paragraphs>31</Paragraphs>
  <ScaleCrop>false</ScaleCrop>
  <Company>China</Company>
  <LinksUpToDate>false</LinksUpToDate>
  <CharactersWithSpaces>15808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CWK-ZJY</dc:creator>
  <cp:lastModifiedBy>CWK-ZJY</cp:lastModifiedBy>
  <cp:revision>14</cp:revision>
  <dcterms:created xsi:type="dcterms:W3CDTF">2019-08-28T02:08:00Z</dcterms:created>
  <dcterms:modified xsi:type="dcterms:W3CDTF">2020-08-27T07:39:00Z</dcterms:modified>
</cp:coreProperties>
</file>